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908" w:rsidRPr="00137B70" w:rsidRDefault="00A47908" w:rsidP="00A47908">
      <w:pPr>
        <w:tabs>
          <w:tab w:val="left" w:pos="5250"/>
        </w:tabs>
        <w:spacing w:line="1600" w:lineRule="exact"/>
        <w:jc w:val="center"/>
        <w:rPr>
          <w:rFonts w:ascii="方正小标宋_GBK" w:eastAsia="方正小标宋_GBK" w:hAnsi="宋体" w:cs="Times New Roman"/>
          <w:color w:val="FF0000"/>
          <w:spacing w:val="100"/>
          <w:w w:val="66"/>
          <w:sz w:val="96"/>
          <w:szCs w:val="96"/>
        </w:rPr>
      </w:pPr>
      <w:r w:rsidRPr="00137B70">
        <w:rPr>
          <w:rFonts w:ascii="方正小标宋_GBK" w:eastAsia="方正小标宋_GBK" w:hAnsi="宋体" w:cs="Times New Roman" w:hint="eastAsia"/>
          <w:color w:val="FF0000"/>
          <w:spacing w:val="100"/>
          <w:w w:val="66"/>
          <w:sz w:val="96"/>
          <w:szCs w:val="96"/>
        </w:rPr>
        <w:t>青岛市物价局文件</w:t>
      </w:r>
    </w:p>
    <w:p w:rsidR="00A47908" w:rsidRPr="00137B70" w:rsidRDefault="00A47908" w:rsidP="00A47908">
      <w:pPr>
        <w:spacing w:line="460" w:lineRule="exact"/>
        <w:jc w:val="center"/>
        <w:rPr>
          <w:rFonts w:ascii="仿宋_GB2312" w:eastAsia="仿宋_GB2312" w:hAnsi="Times New Roman" w:cs="Times New Roman"/>
          <w:sz w:val="32"/>
          <w:szCs w:val="20"/>
        </w:rPr>
      </w:pPr>
    </w:p>
    <w:p w:rsidR="00A47908" w:rsidRPr="00137B70" w:rsidRDefault="00A47908" w:rsidP="00A47908">
      <w:pPr>
        <w:spacing w:line="460" w:lineRule="exact"/>
        <w:jc w:val="center"/>
        <w:rPr>
          <w:rFonts w:ascii="仿宋_GB2312" w:eastAsia="仿宋_GB2312" w:hAnsi="Times New Roman" w:cs="Times New Roman"/>
          <w:sz w:val="32"/>
          <w:szCs w:val="20"/>
        </w:rPr>
      </w:pPr>
    </w:p>
    <w:p w:rsidR="00A47908" w:rsidRPr="00137B70" w:rsidRDefault="00A47908" w:rsidP="00A47908">
      <w:pPr>
        <w:spacing w:line="460" w:lineRule="exact"/>
        <w:ind w:firstLineChars="100" w:firstLine="320"/>
        <w:jc w:val="center"/>
        <w:rPr>
          <w:rFonts w:ascii="仿宋_GB2312" w:eastAsia="仿宋_GB2312" w:hAnsi="Times New Roman" w:cs="Times New Roman"/>
          <w:bCs/>
          <w:kern w:val="0"/>
          <w:sz w:val="32"/>
          <w:szCs w:val="20"/>
        </w:rPr>
      </w:pPr>
      <w:r w:rsidRPr="00137B70">
        <w:rPr>
          <w:rFonts w:ascii="仿宋_GB2312" w:eastAsia="仿宋_GB2312" w:hAnsi="Times New Roman" w:cs="Times New Roman" w:hint="eastAsia"/>
          <w:bCs/>
          <w:kern w:val="0"/>
          <w:sz w:val="32"/>
          <w:szCs w:val="20"/>
        </w:rPr>
        <w:t>青价费〔</w:t>
      </w:r>
      <w:r w:rsidRPr="00137B70">
        <w:rPr>
          <w:rFonts w:ascii="仿宋_GB2312" w:eastAsia="仿宋_GB2312" w:hAnsi="Times New Roman" w:cs="Times New Roman"/>
          <w:bCs/>
          <w:kern w:val="0"/>
          <w:sz w:val="32"/>
          <w:szCs w:val="20"/>
        </w:rPr>
        <w:t>20</w:t>
      </w:r>
      <w:r w:rsidRPr="00137B70">
        <w:rPr>
          <w:rFonts w:ascii="仿宋_GB2312" w:eastAsia="仿宋_GB2312" w:hAnsi="Times New Roman" w:cs="Times New Roman" w:hint="eastAsia"/>
          <w:bCs/>
          <w:kern w:val="0"/>
          <w:sz w:val="32"/>
          <w:szCs w:val="20"/>
        </w:rPr>
        <w:t>14〕32号</w:t>
      </w:r>
    </w:p>
    <w:p w:rsidR="00A47908" w:rsidRPr="00137B70" w:rsidRDefault="00A47908" w:rsidP="00A47908">
      <w:pPr>
        <w:spacing w:line="580" w:lineRule="exact"/>
        <w:rPr>
          <w:rFonts w:ascii="方正大标宋简体" w:eastAsia="方正大标宋简体" w:hAnsi="Times New Roman" w:cs="Times New Roman"/>
          <w:sz w:val="44"/>
          <w:szCs w:val="20"/>
        </w:rPr>
      </w:pPr>
      <w:r>
        <w:rPr>
          <w:rFonts w:ascii="方正大标宋简体" w:eastAsia="方正大标宋简体" w:hAnsi="Times New Roman" w:cs="Times New Roman"/>
          <w:noProof/>
          <w:sz w:val="44"/>
          <w:szCs w:val="20"/>
        </w:rPr>
        <mc:AlternateContent>
          <mc:Choice Requires="wps">
            <w:drawing>
              <wp:anchor distT="4294967295" distB="4294967295" distL="114300" distR="114300" simplePos="0" relativeHeight="251658240" behindDoc="0" locked="0" layoutInCell="1" allowOverlap="1">
                <wp:simplePos x="0" y="0"/>
                <wp:positionH relativeFrom="column">
                  <wp:posOffset>7620</wp:posOffset>
                </wp:positionH>
                <wp:positionV relativeFrom="paragraph">
                  <wp:posOffset>69214</wp:posOffset>
                </wp:positionV>
                <wp:extent cx="5579745" cy="0"/>
                <wp:effectExtent l="0" t="0" r="20955"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A9677" id="直接连接符 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5.45pt" to="439.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" strokecolor="red" strokeweight="1.5pt"/>
            </w:pict>
          </mc:Fallback>
        </mc:AlternateContent>
      </w:r>
    </w:p>
    <w:p w:rsidR="00A47908" w:rsidRPr="00137B70" w:rsidRDefault="00A47908" w:rsidP="00A47908">
      <w:pPr>
        <w:widowControl/>
        <w:spacing w:line="660" w:lineRule="exact"/>
        <w:jc w:val="center"/>
        <w:rPr>
          <w:rFonts w:ascii="方正小标宋_GBK" w:eastAsia="方正小标宋_GBK" w:hAnsi="文星标宋" w:cs="宋体"/>
          <w:kern w:val="0"/>
          <w:sz w:val="44"/>
          <w:szCs w:val="44"/>
        </w:rPr>
      </w:pPr>
    </w:p>
    <w:p w:rsidR="00A47908" w:rsidRPr="00A47908" w:rsidRDefault="00A47908" w:rsidP="00A47908">
      <w:pPr>
        <w:spacing w:line="560" w:lineRule="exact"/>
        <w:rPr>
          <w:rFonts w:ascii="方正小标宋_GBK" w:eastAsia="方正小标宋_GBK" w:hAnsi="宋体" w:cs="宋体"/>
          <w:spacing w:val="-10"/>
          <w:sz w:val="44"/>
          <w:szCs w:val="44"/>
        </w:rPr>
      </w:pPr>
      <w:r w:rsidRPr="00A47908">
        <w:rPr>
          <w:rFonts w:ascii="方正小标宋_GBK" w:eastAsia="方正小标宋_GBK" w:hAnsi="宋体" w:cs="宋体" w:hint="eastAsia"/>
          <w:spacing w:val="-10"/>
          <w:sz w:val="44"/>
          <w:szCs w:val="44"/>
        </w:rPr>
        <w:t>青岛市物价局</w:t>
      </w:r>
      <w:r w:rsidRPr="00A47908">
        <w:rPr>
          <w:rFonts w:ascii="方正小标宋_GBK" w:eastAsia="方正小标宋_GBK" w:hAnsi="宋体" w:cs="宋体" w:hint="eastAsia"/>
          <w:spacing w:val="-10"/>
          <w:sz w:val="44"/>
          <w:szCs w:val="44"/>
        </w:rPr>
        <w:t xml:space="preserve"> </w:t>
      </w:r>
      <w:r w:rsidRPr="00A47908">
        <w:rPr>
          <w:rFonts w:ascii="方正小标宋_GBK" w:eastAsia="方正小标宋_GBK" w:hAnsi="宋体" w:cs="宋体" w:hint="eastAsia"/>
          <w:spacing w:val="-10"/>
          <w:sz w:val="44"/>
          <w:szCs w:val="44"/>
        </w:rPr>
        <w:t>青岛市教育局 青岛市财政局</w:t>
      </w:r>
    </w:p>
    <w:p w:rsidR="00A47908" w:rsidRPr="00137B70" w:rsidRDefault="00A47908" w:rsidP="00A47908">
      <w:pPr>
        <w:spacing w:line="560" w:lineRule="exact"/>
        <w:jc w:val="center"/>
        <w:rPr>
          <w:rFonts w:ascii="方正小标宋_GBK" w:eastAsia="方正小标宋_GBK" w:hAnsi="宋体" w:cs="宋体"/>
          <w:sz w:val="44"/>
          <w:szCs w:val="44"/>
        </w:rPr>
      </w:pPr>
      <w:r w:rsidRPr="00137B70">
        <w:rPr>
          <w:rFonts w:ascii="方正小标宋_GBK" w:eastAsia="方正小标宋_GBK" w:hAnsi="宋体" w:cs="宋体" w:hint="eastAsia"/>
          <w:sz w:val="44"/>
          <w:szCs w:val="44"/>
        </w:rPr>
        <w:t>关于确定城阳区所属公办幼儿园</w:t>
      </w:r>
    </w:p>
    <w:p w:rsidR="00A47908" w:rsidRPr="00137B70" w:rsidRDefault="00A47908" w:rsidP="00A47908">
      <w:pPr>
        <w:spacing w:line="560" w:lineRule="exact"/>
        <w:jc w:val="center"/>
        <w:rPr>
          <w:rFonts w:ascii="方正小标宋_GBK" w:eastAsia="方正小标宋_GBK" w:hAnsi="宋体" w:cs="宋体"/>
          <w:sz w:val="44"/>
          <w:szCs w:val="44"/>
        </w:rPr>
      </w:pPr>
      <w:r w:rsidRPr="00137B70">
        <w:rPr>
          <w:rFonts w:ascii="方正小标宋_GBK" w:eastAsia="方正小标宋_GBK" w:hAnsi="宋体" w:cs="宋体" w:hint="eastAsia"/>
          <w:sz w:val="44"/>
          <w:szCs w:val="44"/>
        </w:rPr>
        <w:t>保育教育费收费标准的通知</w:t>
      </w:r>
    </w:p>
    <w:p w:rsidR="00A47908" w:rsidRPr="00137B70" w:rsidRDefault="00A47908" w:rsidP="00A47908">
      <w:pPr>
        <w:spacing w:line="560" w:lineRule="exact"/>
        <w:rPr>
          <w:rFonts w:ascii="仿宋_GB2312" w:eastAsia="仿宋_GB2312" w:hAnsi="Times New Roman" w:cs="Times New Roman"/>
          <w:sz w:val="32"/>
          <w:szCs w:val="32"/>
        </w:rPr>
      </w:pPr>
      <w:bookmarkStart w:id="0" w:name="_GoBack"/>
      <w:bookmarkEnd w:id="0"/>
    </w:p>
    <w:p w:rsidR="00A47908" w:rsidRPr="00137B70" w:rsidRDefault="00A47908" w:rsidP="00A47908">
      <w:pPr>
        <w:spacing w:line="560" w:lineRule="exact"/>
        <w:rPr>
          <w:rFonts w:ascii="仿宋_GB2312" w:eastAsia="仿宋_GB2312" w:hAnsi="Times New Roman" w:cs="Times New Roman"/>
          <w:sz w:val="32"/>
          <w:szCs w:val="32"/>
        </w:rPr>
      </w:pPr>
      <w:r w:rsidRPr="00137B70">
        <w:rPr>
          <w:rFonts w:ascii="仿宋_GB2312" w:eastAsia="仿宋_GB2312" w:hAnsi="Times New Roman" w:cs="Times New Roman" w:hint="eastAsia"/>
          <w:sz w:val="32"/>
          <w:szCs w:val="32"/>
        </w:rPr>
        <w:t>城阳区物价局、教育体育局、财政局：</w:t>
      </w:r>
    </w:p>
    <w:p w:rsidR="00A47908" w:rsidRPr="00137B70" w:rsidRDefault="00A47908" w:rsidP="00A47908">
      <w:pPr>
        <w:spacing w:line="560" w:lineRule="exact"/>
        <w:ind w:firstLineChars="200" w:firstLine="640"/>
        <w:rPr>
          <w:rFonts w:ascii="仿宋_GB2312" w:eastAsia="仿宋_GB2312" w:hAnsi="宋体" w:cs="宋体"/>
          <w:color w:val="000000"/>
          <w:kern w:val="0"/>
          <w:sz w:val="32"/>
          <w:szCs w:val="32"/>
        </w:rPr>
      </w:pPr>
      <w:r w:rsidRPr="00137B70">
        <w:rPr>
          <w:rFonts w:ascii="仿宋_GB2312" w:eastAsia="仿宋_GB2312" w:hAnsi="宋体" w:cs="宋体" w:hint="eastAsia"/>
          <w:color w:val="000000"/>
          <w:kern w:val="0"/>
          <w:sz w:val="32"/>
          <w:szCs w:val="32"/>
        </w:rPr>
        <w:t>根据《青岛市物价局幼儿园收费管理办法（试行）》</w:t>
      </w:r>
      <w:r w:rsidRPr="00137B70">
        <w:rPr>
          <w:rFonts w:ascii="仿宋_GB2312" w:eastAsia="仿宋_GB2312" w:hAnsi="ˎ̥" w:cs="宋体" w:hint="eastAsia"/>
          <w:color w:val="000000"/>
          <w:kern w:val="0"/>
          <w:sz w:val="32"/>
          <w:szCs w:val="32"/>
        </w:rPr>
        <w:t>规定，结合你区</w:t>
      </w:r>
      <w:r w:rsidRPr="00137B70">
        <w:rPr>
          <w:rFonts w:ascii="仿宋_GB2312" w:eastAsia="仿宋_GB2312" w:hAnsi="Times New Roman" w:cs="Times New Roman" w:hint="eastAsia"/>
          <w:color w:val="000000"/>
          <w:sz w:val="32"/>
          <w:szCs w:val="32"/>
        </w:rPr>
        <w:t>提出的区属公办幼儿园保育教育费</w:t>
      </w:r>
      <w:r w:rsidRPr="00137B70">
        <w:rPr>
          <w:rFonts w:ascii="仿宋_GB2312" w:eastAsia="仿宋_GB2312" w:hAnsi="ˎ̥" w:cs="Arial" w:hint="eastAsia"/>
          <w:color w:val="000000"/>
          <w:kern w:val="0"/>
          <w:sz w:val="32"/>
          <w:szCs w:val="32"/>
        </w:rPr>
        <w:t>（以下简称保教费）收费</w:t>
      </w:r>
      <w:r w:rsidRPr="00137B70">
        <w:rPr>
          <w:rFonts w:ascii="仿宋_GB2312" w:eastAsia="仿宋_GB2312" w:hAnsi="Times New Roman" w:cs="Times New Roman" w:hint="eastAsia"/>
          <w:color w:val="000000"/>
          <w:sz w:val="32"/>
          <w:szCs w:val="32"/>
        </w:rPr>
        <w:t>意见，</w:t>
      </w:r>
      <w:r w:rsidRPr="00137B70">
        <w:rPr>
          <w:rFonts w:ascii="仿宋_GB2312" w:eastAsia="仿宋_GB2312" w:hAnsi="宋体" w:cs="宋体" w:hint="eastAsia"/>
          <w:color w:val="000000"/>
          <w:kern w:val="0"/>
          <w:sz w:val="32"/>
          <w:szCs w:val="32"/>
        </w:rPr>
        <w:t>经市政府同意，现将城阳区所</w:t>
      </w:r>
      <w:r w:rsidRPr="00137B70">
        <w:rPr>
          <w:rFonts w:ascii="仿宋_GB2312" w:eastAsia="仿宋_GB2312" w:hAnsi="仿宋" w:cs="Tahoma" w:hint="eastAsia"/>
          <w:color w:val="000000"/>
          <w:kern w:val="0"/>
          <w:sz w:val="32"/>
          <w:szCs w:val="32"/>
        </w:rPr>
        <w:t>属公办幼儿园</w:t>
      </w:r>
      <w:r w:rsidRPr="00137B70">
        <w:rPr>
          <w:rFonts w:ascii="仿宋_GB2312" w:eastAsia="仿宋_GB2312" w:hAnsi="宋体" w:cs="宋体" w:hint="eastAsia"/>
          <w:color w:val="000000"/>
          <w:kern w:val="0"/>
          <w:sz w:val="32"/>
          <w:szCs w:val="32"/>
        </w:rPr>
        <w:t>保教费收费标准及有关事宜通知如下：</w:t>
      </w:r>
    </w:p>
    <w:p w:rsidR="00A47908" w:rsidRPr="00137B70" w:rsidRDefault="00A47908" w:rsidP="00A47908">
      <w:pPr>
        <w:spacing w:line="560" w:lineRule="exact"/>
        <w:ind w:firstLineChars="200" w:firstLine="640"/>
        <w:rPr>
          <w:rFonts w:ascii="仿宋_GB2312" w:eastAsia="仿宋_GB2312" w:hAnsi="宋体" w:cs="宋体"/>
          <w:color w:val="000000"/>
          <w:kern w:val="0"/>
          <w:sz w:val="32"/>
          <w:szCs w:val="32"/>
        </w:rPr>
      </w:pPr>
      <w:r w:rsidRPr="00137B70">
        <w:rPr>
          <w:rFonts w:ascii="仿宋_GB2312" w:eastAsia="仿宋_GB2312" w:hAnsi="宋体" w:cs="宋体" w:hint="eastAsia"/>
          <w:color w:val="000000"/>
          <w:kern w:val="0"/>
          <w:sz w:val="32"/>
          <w:szCs w:val="32"/>
        </w:rPr>
        <w:t>一、城阳区所属</w:t>
      </w:r>
      <w:r w:rsidRPr="00137B70">
        <w:rPr>
          <w:rFonts w:ascii="仿宋_GB2312" w:eastAsia="仿宋_GB2312" w:hAnsi="Times New Roman" w:cs="Times New Roman" w:hint="eastAsia"/>
          <w:sz w:val="32"/>
          <w:szCs w:val="32"/>
        </w:rPr>
        <w:t>公办幼儿园全日制保教费收费标准具体见附件。</w:t>
      </w:r>
    </w:p>
    <w:p w:rsidR="00A47908" w:rsidRPr="00137B70" w:rsidRDefault="00A47908" w:rsidP="00A47908">
      <w:pPr>
        <w:widowControl/>
        <w:spacing w:line="560" w:lineRule="exact"/>
        <w:ind w:firstLineChars="200" w:firstLine="640"/>
        <w:jc w:val="left"/>
        <w:rPr>
          <w:rFonts w:ascii="仿宋_GB2312" w:eastAsia="仿宋_GB2312" w:hAnsi="宋体" w:cs="宋体"/>
          <w:color w:val="000000"/>
          <w:kern w:val="0"/>
          <w:sz w:val="32"/>
          <w:szCs w:val="32"/>
        </w:rPr>
      </w:pPr>
      <w:r w:rsidRPr="00137B70">
        <w:rPr>
          <w:rFonts w:ascii="仿宋_GB2312" w:eastAsia="仿宋_GB2312" w:hAnsi="宋体" w:cs="宋体" w:hint="eastAsia"/>
          <w:color w:val="000000"/>
          <w:kern w:val="0"/>
          <w:sz w:val="32"/>
          <w:szCs w:val="32"/>
        </w:rPr>
        <w:t>二、你区</w:t>
      </w:r>
      <w:r w:rsidRPr="00137B70">
        <w:rPr>
          <w:rFonts w:ascii="仿宋_GB2312" w:eastAsia="仿宋_GB2312" w:hAnsi="Times New Roman" w:cs="Times New Roman" w:hint="eastAsia"/>
          <w:color w:val="000000"/>
          <w:sz w:val="32"/>
          <w:szCs w:val="32"/>
        </w:rPr>
        <w:t>公办幼儿园应按规定办理《收费许可证》，实行收费公示。收费前，填写《青岛市幼儿园收费公示表》</w:t>
      </w:r>
      <w:r w:rsidRPr="00137B70">
        <w:rPr>
          <w:rFonts w:ascii="仿宋_GB2312" w:eastAsia="仿宋_GB2312" w:hAnsi="仿宋" w:cs="宋体" w:hint="eastAsia"/>
          <w:color w:val="000000"/>
          <w:kern w:val="0"/>
          <w:sz w:val="32"/>
          <w:szCs w:val="32"/>
        </w:rPr>
        <w:t>，</w:t>
      </w:r>
      <w:r w:rsidRPr="00137B70">
        <w:rPr>
          <w:rFonts w:ascii="仿宋_GB2312" w:eastAsia="仿宋_GB2312" w:hAnsi="Times New Roman" w:cs="Times New Roman" w:hint="eastAsia"/>
          <w:color w:val="000000"/>
          <w:sz w:val="32"/>
          <w:szCs w:val="32"/>
        </w:rPr>
        <w:t>报经区价格主管部门审核后，在幼儿园醒目位置公示，主动接受家长和社会监督。</w:t>
      </w:r>
      <w:r w:rsidRPr="00137B70">
        <w:rPr>
          <w:rFonts w:ascii="仿宋_GB2312" w:eastAsia="仿宋_GB2312" w:hAnsi="宋体" w:cs="宋体" w:hint="eastAsia"/>
          <w:color w:val="000000"/>
          <w:kern w:val="0"/>
          <w:sz w:val="32"/>
          <w:szCs w:val="32"/>
        </w:rPr>
        <w:t>凡未进行收费公示的收费项目，一律不得收取。</w:t>
      </w:r>
    </w:p>
    <w:p w:rsidR="00A47908" w:rsidRPr="00137B70" w:rsidRDefault="00A47908" w:rsidP="00A47908">
      <w:pPr>
        <w:spacing w:line="560" w:lineRule="exact"/>
        <w:ind w:firstLineChars="200" w:firstLine="640"/>
        <w:rPr>
          <w:rFonts w:ascii="仿宋_GB2312" w:eastAsia="仿宋_GB2312" w:hAnsi="宋体" w:cs="宋体"/>
          <w:color w:val="000000"/>
          <w:kern w:val="0"/>
          <w:sz w:val="32"/>
          <w:szCs w:val="32"/>
        </w:rPr>
      </w:pPr>
      <w:r w:rsidRPr="00137B70">
        <w:rPr>
          <w:rFonts w:ascii="仿宋_GB2312" w:eastAsia="仿宋_GB2312" w:hAnsi="宋体" w:cs="宋体" w:hint="eastAsia"/>
          <w:color w:val="000000"/>
          <w:kern w:val="0"/>
          <w:sz w:val="32"/>
          <w:szCs w:val="32"/>
        </w:rPr>
        <w:t>三、本通知自</w:t>
      </w:r>
      <w:smartTag w:uri="urn:schemas-microsoft-com:office:smarttags" w:element="chsdate">
        <w:smartTagPr>
          <w:attr w:name="Year" w:val="2014"/>
          <w:attr w:name="Month" w:val="9"/>
          <w:attr w:name="Day" w:val="1"/>
          <w:attr w:name="IsLunarDate" w:val="False"/>
          <w:attr w:name="IsROCDate" w:val="False"/>
        </w:smartTagPr>
        <w:r w:rsidRPr="00137B70">
          <w:rPr>
            <w:rFonts w:ascii="仿宋_GB2312" w:eastAsia="仿宋_GB2312" w:hAnsi="宋体" w:cs="宋体" w:hint="eastAsia"/>
            <w:color w:val="000000"/>
            <w:kern w:val="0"/>
            <w:sz w:val="32"/>
            <w:szCs w:val="32"/>
          </w:rPr>
          <w:t>2014年9月1日起</w:t>
        </w:r>
      </w:smartTag>
      <w:r w:rsidRPr="00137B70">
        <w:rPr>
          <w:rFonts w:ascii="仿宋_GB2312" w:eastAsia="仿宋_GB2312" w:hAnsi="宋体" w:cs="宋体" w:hint="eastAsia"/>
          <w:color w:val="000000"/>
          <w:kern w:val="0"/>
          <w:sz w:val="32"/>
          <w:szCs w:val="32"/>
        </w:rPr>
        <w:t>执行。原幼儿园收取</w:t>
      </w:r>
      <w:r w:rsidRPr="00137B70">
        <w:rPr>
          <w:rFonts w:ascii="仿宋_GB2312" w:eastAsia="仿宋_GB2312" w:hAnsi="宋体" w:cs="宋体" w:hint="eastAsia"/>
          <w:color w:val="000000"/>
          <w:kern w:val="0"/>
          <w:sz w:val="32"/>
          <w:szCs w:val="32"/>
        </w:rPr>
        <w:lastRenderedPageBreak/>
        <w:t>的托幼费和取暖费项目一律取消。市物价局、市财政局、市教育局青价费[2013]49号文件相关规定同时废止。</w:t>
      </w:r>
    </w:p>
    <w:p w:rsidR="00A47908" w:rsidRPr="00137B70" w:rsidRDefault="00A47908" w:rsidP="00A47908">
      <w:pPr>
        <w:spacing w:line="560" w:lineRule="exact"/>
        <w:ind w:firstLineChars="200" w:firstLine="640"/>
        <w:rPr>
          <w:rFonts w:ascii="仿宋_GB2312" w:eastAsia="仿宋_GB2312" w:hAnsi="宋体" w:cs="宋体"/>
          <w:color w:val="000000"/>
          <w:kern w:val="0"/>
          <w:sz w:val="32"/>
          <w:szCs w:val="32"/>
        </w:rPr>
      </w:pPr>
    </w:p>
    <w:p w:rsidR="00A47908" w:rsidRPr="00137B70" w:rsidRDefault="00A47908" w:rsidP="00A47908">
      <w:pPr>
        <w:spacing w:line="560" w:lineRule="exact"/>
        <w:ind w:firstLineChars="200" w:firstLine="640"/>
        <w:rPr>
          <w:rFonts w:ascii="仿宋_GB2312" w:eastAsia="仿宋_GB2312" w:hAnsi="宋体" w:cs="宋体"/>
          <w:color w:val="000000"/>
          <w:kern w:val="0"/>
          <w:sz w:val="32"/>
          <w:szCs w:val="32"/>
        </w:rPr>
      </w:pPr>
      <w:r w:rsidRPr="00137B70">
        <w:rPr>
          <w:rFonts w:ascii="仿宋_GB2312" w:eastAsia="仿宋_GB2312" w:hAnsi="宋体" w:cs="宋体" w:hint="eastAsia"/>
          <w:color w:val="000000"/>
          <w:kern w:val="0"/>
          <w:sz w:val="32"/>
          <w:szCs w:val="32"/>
        </w:rPr>
        <w:t>附件：城阳区区属公办幼儿园全日制保教费收费标准表</w:t>
      </w:r>
    </w:p>
    <w:p w:rsidR="00A47908" w:rsidRPr="00137B70" w:rsidRDefault="00A47908" w:rsidP="00A47908">
      <w:pPr>
        <w:spacing w:line="560" w:lineRule="exact"/>
        <w:rPr>
          <w:rFonts w:ascii="仿宋_GB2312" w:eastAsia="仿宋_GB2312" w:hAnsi="宋体" w:cs="宋体"/>
          <w:color w:val="000000"/>
          <w:kern w:val="0"/>
          <w:sz w:val="32"/>
          <w:szCs w:val="32"/>
        </w:rPr>
      </w:pPr>
    </w:p>
    <w:p w:rsidR="00A47908" w:rsidRPr="00137B70" w:rsidRDefault="00A47908" w:rsidP="00A47908">
      <w:pPr>
        <w:widowControl/>
        <w:spacing w:before="100" w:beforeAutospacing="1" w:after="100" w:afterAutospacing="1" w:line="600" w:lineRule="exact"/>
        <w:jc w:val="center"/>
        <w:rPr>
          <w:rFonts w:ascii="仿宋_GB2312" w:eastAsia="仿宋_GB2312" w:hAnsi="宋体" w:cs="宋体"/>
          <w:color w:val="000000"/>
          <w:kern w:val="0"/>
          <w:sz w:val="32"/>
          <w:szCs w:val="32"/>
        </w:rPr>
      </w:pPr>
      <w:r w:rsidRPr="00137B70">
        <w:rPr>
          <w:rFonts w:ascii="仿宋_GB2312" w:eastAsia="仿宋_GB2312" w:hAnsi="宋体" w:cs="宋体" w:hint="eastAsia"/>
          <w:color w:val="000000"/>
          <w:kern w:val="0"/>
          <w:sz w:val="32"/>
          <w:szCs w:val="32"/>
        </w:rPr>
        <w:t>市物价局           市教育局          市财政局</w:t>
      </w:r>
    </w:p>
    <w:p w:rsidR="00A47908" w:rsidRPr="00137B70" w:rsidRDefault="00A47908" w:rsidP="00A47908">
      <w:pPr>
        <w:widowControl/>
        <w:spacing w:before="100" w:beforeAutospacing="1" w:after="100" w:afterAutospacing="1" w:line="600" w:lineRule="exact"/>
        <w:ind w:firstLineChars="1600" w:firstLine="5120"/>
        <w:jc w:val="left"/>
        <w:rPr>
          <w:rFonts w:ascii="仿宋_GB2312" w:eastAsia="仿宋_GB2312" w:hAnsi="宋体" w:cs="宋体"/>
          <w:color w:val="000000"/>
          <w:kern w:val="0"/>
          <w:sz w:val="32"/>
          <w:szCs w:val="32"/>
        </w:rPr>
      </w:pPr>
    </w:p>
    <w:p w:rsidR="00A47908" w:rsidRPr="00137B70" w:rsidRDefault="00A47908" w:rsidP="00A47908">
      <w:pPr>
        <w:widowControl/>
        <w:spacing w:before="100" w:beforeAutospacing="1" w:after="100" w:afterAutospacing="1" w:line="600" w:lineRule="exact"/>
        <w:ind w:firstLineChars="1600" w:firstLine="5120"/>
        <w:jc w:val="left"/>
        <w:rPr>
          <w:rFonts w:ascii="仿宋_GB2312" w:eastAsia="仿宋_GB2312" w:hAnsi="宋体" w:cs="宋体"/>
          <w:color w:val="000000"/>
          <w:kern w:val="0"/>
          <w:sz w:val="32"/>
          <w:szCs w:val="32"/>
        </w:rPr>
      </w:pPr>
      <w:smartTag w:uri="urn:schemas-microsoft-com:office:smarttags" w:element="chsdate">
        <w:smartTagPr>
          <w:attr w:name="Year" w:val="2014"/>
          <w:attr w:name="Month" w:val="8"/>
          <w:attr w:name="Day" w:val="29"/>
          <w:attr w:name="IsLunarDate" w:val="False"/>
          <w:attr w:name="IsROCDate" w:val="False"/>
        </w:smartTagPr>
        <w:r w:rsidRPr="00137B70">
          <w:rPr>
            <w:rFonts w:ascii="仿宋_GB2312" w:eastAsia="仿宋_GB2312" w:hAnsi="宋体" w:cs="宋体" w:hint="eastAsia"/>
            <w:color w:val="000000"/>
            <w:kern w:val="0"/>
            <w:sz w:val="32"/>
            <w:szCs w:val="32"/>
          </w:rPr>
          <w:t>2014年8月29日</w:t>
        </w:r>
      </w:smartTag>
    </w:p>
    <w:p w:rsidR="00A47908" w:rsidRPr="00137B70" w:rsidRDefault="00A47908" w:rsidP="00A47908">
      <w:pPr>
        <w:widowControl/>
        <w:spacing w:before="100" w:beforeAutospacing="1" w:after="100" w:afterAutospacing="1" w:line="600" w:lineRule="exact"/>
        <w:rPr>
          <w:rFonts w:ascii="黑体" w:eastAsia="黑体" w:hAnsi="宋体" w:cs="宋体"/>
          <w:color w:val="000000"/>
          <w:kern w:val="0"/>
          <w:sz w:val="32"/>
          <w:szCs w:val="32"/>
        </w:rPr>
      </w:pPr>
      <w:r w:rsidRPr="00137B70">
        <w:rPr>
          <w:rFonts w:ascii="黑体" w:eastAsia="黑体" w:hAnsi="宋体" w:cs="宋体"/>
          <w:color w:val="000000"/>
          <w:kern w:val="0"/>
          <w:sz w:val="32"/>
          <w:szCs w:val="32"/>
        </w:rPr>
        <w:br w:type="page"/>
      </w:r>
      <w:r w:rsidRPr="00137B70">
        <w:rPr>
          <w:rFonts w:ascii="黑体" w:eastAsia="黑体" w:hAnsi="宋体" w:cs="宋体" w:hint="eastAsia"/>
          <w:color w:val="000000"/>
          <w:kern w:val="0"/>
          <w:sz w:val="32"/>
          <w:szCs w:val="32"/>
        </w:rPr>
        <w:lastRenderedPageBreak/>
        <w:t>附件：</w:t>
      </w:r>
    </w:p>
    <w:p w:rsidR="00A47908" w:rsidRPr="00137B70" w:rsidRDefault="00A47908" w:rsidP="00A47908">
      <w:pPr>
        <w:widowControl/>
        <w:spacing w:before="100" w:beforeAutospacing="1" w:after="100" w:afterAutospacing="1" w:line="600" w:lineRule="exact"/>
        <w:jc w:val="center"/>
        <w:rPr>
          <w:rFonts w:ascii="方正小标宋_GBK" w:eastAsia="方正小标宋_GBK" w:hAnsi="宋体" w:cs="宋体"/>
          <w:color w:val="000000"/>
          <w:kern w:val="0"/>
          <w:sz w:val="36"/>
          <w:szCs w:val="36"/>
        </w:rPr>
      </w:pPr>
      <w:r w:rsidRPr="00137B70">
        <w:rPr>
          <w:rFonts w:ascii="方正小标宋_GBK" w:eastAsia="方正小标宋_GBK" w:hAnsi="仿宋" w:cs="Tahoma" w:hint="eastAsia"/>
          <w:color w:val="000000"/>
          <w:kern w:val="0"/>
          <w:sz w:val="36"/>
          <w:szCs w:val="36"/>
        </w:rPr>
        <w:t>城阳区区属公办幼儿园全日制</w:t>
      </w:r>
      <w:r w:rsidRPr="00137B70">
        <w:rPr>
          <w:rFonts w:ascii="方正小标宋_GBK" w:eastAsia="方正小标宋_GBK" w:hAnsi="宋体" w:cs="宋体" w:hint="eastAsia"/>
          <w:color w:val="000000"/>
          <w:kern w:val="0"/>
          <w:sz w:val="36"/>
          <w:szCs w:val="36"/>
        </w:rPr>
        <w:t>保教费收费标准表</w:t>
      </w:r>
    </w:p>
    <w:p w:rsidR="00A47908" w:rsidRPr="00137B70" w:rsidRDefault="00A47908" w:rsidP="00A47908">
      <w:pPr>
        <w:spacing w:line="500" w:lineRule="exact"/>
        <w:ind w:firstLineChars="2150" w:firstLine="6020"/>
        <w:rPr>
          <w:rFonts w:ascii="仿宋_GB2312" w:eastAsia="仿宋_GB2312" w:hAnsi="宋体" w:cs="宋体"/>
          <w:color w:val="000000"/>
          <w:kern w:val="0"/>
          <w:sz w:val="28"/>
          <w:szCs w:val="28"/>
        </w:rPr>
      </w:pPr>
      <w:r w:rsidRPr="00137B70">
        <w:rPr>
          <w:rFonts w:ascii="仿宋_GB2312" w:eastAsia="仿宋_GB2312" w:hAnsi="宋体" w:cs="宋体" w:hint="eastAsia"/>
          <w:color w:val="000000"/>
          <w:kern w:val="0"/>
          <w:sz w:val="28"/>
          <w:szCs w:val="28"/>
        </w:rPr>
        <w:t>单位 ：</w:t>
      </w:r>
      <w:r w:rsidRPr="00137B70">
        <w:rPr>
          <w:rFonts w:ascii="仿宋_GB2312" w:eastAsia="仿宋_GB2312" w:hAnsi="Times New Roman" w:cs="Times New Roman" w:hint="eastAsia"/>
          <w:sz w:val="28"/>
          <w:szCs w:val="28"/>
        </w:rPr>
        <w:t>元/生.月</w:t>
      </w:r>
    </w:p>
    <w:tbl>
      <w:tblPr>
        <w:tblW w:w="857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4"/>
        <w:gridCol w:w="3346"/>
        <w:gridCol w:w="1196"/>
        <w:gridCol w:w="1026"/>
        <w:gridCol w:w="1671"/>
      </w:tblGrid>
      <w:tr w:rsidR="00A47908" w:rsidRPr="00137B70" w:rsidTr="00D62395">
        <w:trPr>
          <w:trHeight w:val="2553"/>
        </w:trPr>
        <w:tc>
          <w:tcPr>
            <w:tcW w:w="4680" w:type="dxa"/>
            <w:gridSpan w:val="2"/>
            <w:shd w:val="clear" w:color="auto" w:fill="auto"/>
            <w:vAlign w:val="center"/>
          </w:tcPr>
          <w:p w:rsidR="00A47908" w:rsidRPr="00137B70" w:rsidRDefault="00A47908" w:rsidP="00D62395">
            <w:pPr>
              <w:spacing w:line="340" w:lineRule="exact"/>
              <w:rPr>
                <w:rFonts w:ascii="黑体" w:eastAsia="黑体" w:hAnsi="宋体" w:cs="宋体"/>
                <w:sz w:val="30"/>
                <w:szCs w:val="30"/>
              </w:rPr>
            </w:pPr>
            <w:r>
              <w:rPr>
                <w:rFonts w:ascii="黑体" w:eastAsia="黑体" w:hAnsi="宋体" w:cs="宋体"/>
                <w:noProof/>
                <w:sz w:val="30"/>
                <w:szCs w:val="30"/>
              </w:rPr>
              <mc:AlternateContent>
                <mc:Choice Requires="wpg">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2971800" cy="1997710"/>
                      <wp:effectExtent l="0" t="0" r="19050" b="21590"/>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1997710"/>
                                <a:chOff x="1603" y="3108"/>
                                <a:chExt cx="4670" cy="3410"/>
                              </a:xfrm>
                            </wpg:grpSpPr>
                            <wps:wsp>
                              <wps:cNvPr id="2" name="__TH_L5"/>
                              <wps:cNvCnPr/>
                              <wps:spPr bwMode="auto">
                                <a:xfrm>
                                  <a:off x="3938" y="3108"/>
                                  <a:ext cx="2335" cy="34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__TH_L6"/>
                              <wps:cNvCnPr/>
                              <wps:spPr bwMode="auto">
                                <a:xfrm>
                                  <a:off x="1603" y="4813"/>
                                  <a:ext cx="4670" cy="1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08F1B3" id="组合 1" o:spid="_x0000_s1026" style="position:absolute;left:0;text-align:left;margin-left:-5.4pt;margin-top:0;width:234pt;height:157.3pt;z-index:251658240" coordorigin="1603,3108" coordsize="4670,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">
                      <v:line id="__TH_L5" o:spid="_x0000_s1027" style="position:absolute;visibility:visible;mso-wrap-style:square" from="3938,3108" to="6273,6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line id="__TH_L6" o:spid="_x0000_s1028" style="position:absolute;visibility:visible;mso-wrap-style:square" from="1603,4813" to="6273,6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group>
                  </w:pict>
                </mc:Fallback>
              </mc:AlternateContent>
            </w:r>
          </w:p>
          <w:p w:rsidR="00A47908" w:rsidRPr="00137B70" w:rsidRDefault="00A47908" w:rsidP="00D62395">
            <w:pPr>
              <w:spacing w:line="340" w:lineRule="exact"/>
              <w:rPr>
                <w:rFonts w:ascii="黑体" w:eastAsia="黑体" w:hAnsi="宋体" w:cs="宋体"/>
                <w:sz w:val="30"/>
                <w:szCs w:val="30"/>
              </w:rPr>
            </w:pPr>
            <w:r w:rsidRPr="00137B70">
              <w:rPr>
                <w:rFonts w:ascii="黑体" w:eastAsia="黑体" w:hAnsi="宋体" w:cs="宋体" w:hint="eastAsia"/>
                <w:sz w:val="30"/>
                <w:szCs w:val="30"/>
              </w:rPr>
              <w:t xml:space="preserve">                    经费来源</w:t>
            </w:r>
          </w:p>
          <w:p w:rsidR="00A47908" w:rsidRPr="00137B70" w:rsidRDefault="00A47908" w:rsidP="00D62395">
            <w:pPr>
              <w:spacing w:line="340" w:lineRule="exact"/>
              <w:rPr>
                <w:rFonts w:ascii="黑体" w:eastAsia="黑体" w:hAnsi="宋体" w:cs="宋体"/>
                <w:sz w:val="30"/>
                <w:szCs w:val="30"/>
              </w:rPr>
            </w:pPr>
          </w:p>
          <w:p w:rsidR="00A47908" w:rsidRPr="00137B70" w:rsidRDefault="00A47908" w:rsidP="00D62395">
            <w:pPr>
              <w:spacing w:line="340" w:lineRule="exact"/>
              <w:ind w:firstLineChars="150" w:firstLine="450"/>
              <w:rPr>
                <w:rFonts w:ascii="黑体" w:eastAsia="黑体" w:hAnsi="宋体" w:cs="宋体"/>
                <w:sz w:val="30"/>
                <w:szCs w:val="30"/>
              </w:rPr>
            </w:pPr>
            <w:r w:rsidRPr="00137B70">
              <w:rPr>
                <w:rFonts w:ascii="黑体" w:eastAsia="黑体" w:hAnsi="宋体" w:cs="宋体" w:hint="eastAsia"/>
                <w:sz w:val="30"/>
                <w:szCs w:val="30"/>
              </w:rPr>
              <w:t>保教费收费标准</w:t>
            </w:r>
          </w:p>
          <w:p w:rsidR="00A47908" w:rsidRPr="00137B70" w:rsidRDefault="00A47908" w:rsidP="00D62395">
            <w:pPr>
              <w:spacing w:line="340" w:lineRule="exact"/>
              <w:rPr>
                <w:rFonts w:ascii="黑体" w:eastAsia="黑体" w:hAnsi="宋体" w:cs="宋体"/>
                <w:sz w:val="30"/>
                <w:szCs w:val="30"/>
              </w:rPr>
            </w:pPr>
          </w:p>
          <w:p w:rsidR="00A47908" w:rsidRPr="00137B70" w:rsidRDefault="00A47908" w:rsidP="00D62395">
            <w:pPr>
              <w:spacing w:line="340" w:lineRule="exact"/>
              <w:rPr>
                <w:rFonts w:ascii="黑体" w:eastAsia="黑体" w:hAnsi="宋体" w:cs="宋体"/>
                <w:sz w:val="30"/>
                <w:szCs w:val="30"/>
              </w:rPr>
            </w:pPr>
          </w:p>
          <w:p w:rsidR="00A47908" w:rsidRPr="00137B70" w:rsidRDefault="00A47908" w:rsidP="00D62395">
            <w:pPr>
              <w:spacing w:line="340" w:lineRule="exact"/>
              <w:rPr>
                <w:rFonts w:ascii="黑体" w:eastAsia="黑体" w:hAnsi="宋体" w:cs="宋体"/>
                <w:sz w:val="30"/>
                <w:szCs w:val="30"/>
              </w:rPr>
            </w:pPr>
          </w:p>
          <w:p w:rsidR="00A47908" w:rsidRPr="00137B70" w:rsidRDefault="00A47908" w:rsidP="00D62395">
            <w:pPr>
              <w:spacing w:line="340" w:lineRule="exact"/>
              <w:rPr>
                <w:rFonts w:ascii="黑体" w:eastAsia="黑体" w:hAnsi="宋体" w:cs="宋体"/>
                <w:sz w:val="30"/>
                <w:szCs w:val="30"/>
              </w:rPr>
            </w:pPr>
          </w:p>
          <w:p w:rsidR="00A47908" w:rsidRPr="00137B70" w:rsidRDefault="00A47908" w:rsidP="00D62395">
            <w:pPr>
              <w:spacing w:line="340" w:lineRule="exact"/>
              <w:rPr>
                <w:rFonts w:ascii="黑体" w:eastAsia="黑体" w:hAnsi="宋体" w:cs="宋体"/>
                <w:sz w:val="30"/>
                <w:szCs w:val="30"/>
              </w:rPr>
            </w:pPr>
            <w:r w:rsidRPr="00137B70">
              <w:rPr>
                <w:rFonts w:ascii="黑体" w:eastAsia="黑体" w:hAnsi="宋体" w:cs="宋体" w:hint="eastAsia"/>
                <w:sz w:val="30"/>
                <w:szCs w:val="30"/>
              </w:rPr>
              <w:t>评定等级及区域</w:t>
            </w:r>
          </w:p>
        </w:tc>
        <w:tc>
          <w:tcPr>
            <w:tcW w:w="1196" w:type="dxa"/>
            <w:shd w:val="clear" w:color="auto" w:fill="auto"/>
            <w:vAlign w:val="center"/>
          </w:tcPr>
          <w:p w:rsidR="00A47908" w:rsidRPr="00137B70" w:rsidRDefault="00A47908" w:rsidP="00D62395">
            <w:pPr>
              <w:spacing w:before="100" w:beforeAutospacing="1" w:after="100" w:afterAutospacing="1" w:line="280" w:lineRule="exact"/>
              <w:ind w:firstLineChars="50" w:firstLine="160"/>
              <w:jc w:val="center"/>
              <w:rPr>
                <w:rFonts w:ascii="黑体" w:eastAsia="黑体" w:hAnsi="宋体" w:cs="宋体"/>
                <w:color w:val="000000"/>
                <w:kern w:val="0"/>
                <w:sz w:val="32"/>
                <w:szCs w:val="32"/>
              </w:rPr>
            </w:pPr>
            <w:r w:rsidRPr="00137B70">
              <w:rPr>
                <w:rFonts w:ascii="黑体" w:eastAsia="黑体" w:hAnsi="宋体" w:cs="宋体" w:hint="eastAsia"/>
                <w:color w:val="000000"/>
                <w:kern w:val="0"/>
                <w:sz w:val="32"/>
                <w:szCs w:val="32"/>
              </w:rPr>
              <w:t>财政</w:t>
            </w:r>
          </w:p>
          <w:p w:rsidR="00A47908" w:rsidRPr="00137B70" w:rsidRDefault="00A47908" w:rsidP="00D62395">
            <w:pPr>
              <w:spacing w:before="100" w:beforeAutospacing="1" w:after="100" w:afterAutospacing="1" w:line="280" w:lineRule="exact"/>
              <w:ind w:firstLineChars="50" w:firstLine="160"/>
              <w:jc w:val="center"/>
              <w:rPr>
                <w:rFonts w:ascii="黑体" w:eastAsia="黑体" w:hAnsi="宋体" w:cs="宋体"/>
                <w:color w:val="000000"/>
                <w:kern w:val="0"/>
                <w:sz w:val="32"/>
                <w:szCs w:val="32"/>
              </w:rPr>
            </w:pPr>
            <w:r w:rsidRPr="00137B70">
              <w:rPr>
                <w:rFonts w:ascii="黑体" w:eastAsia="黑体" w:hAnsi="宋体" w:cs="宋体" w:hint="eastAsia"/>
                <w:color w:val="000000"/>
                <w:kern w:val="0"/>
                <w:sz w:val="32"/>
                <w:szCs w:val="32"/>
              </w:rPr>
              <w:t>拨款</w:t>
            </w:r>
          </w:p>
        </w:tc>
        <w:tc>
          <w:tcPr>
            <w:tcW w:w="1026" w:type="dxa"/>
            <w:shd w:val="clear" w:color="auto" w:fill="auto"/>
            <w:vAlign w:val="center"/>
          </w:tcPr>
          <w:p w:rsidR="00A47908" w:rsidRPr="00137B70" w:rsidRDefault="00A47908" w:rsidP="00D62395">
            <w:pPr>
              <w:spacing w:before="100" w:beforeAutospacing="1" w:after="100" w:afterAutospacing="1" w:line="280" w:lineRule="exact"/>
              <w:ind w:leftChars="-5" w:left="3" w:hangingChars="4" w:hanging="13"/>
              <w:jc w:val="center"/>
              <w:rPr>
                <w:rFonts w:ascii="黑体" w:eastAsia="黑体" w:hAnsi="宋体" w:cs="宋体"/>
                <w:color w:val="000000"/>
                <w:kern w:val="0"/>
                <w:sz w:val="32"/>
                <w:szCs w:val="32"/>
              </w:rPr>
            </w:pPr>
            <w:r w:rsidRPr="00137B70">
              <w:rPr>
                <w:rFonts w:ascii="黑体" w:eastAsia="黑体" w:hAnsi="宋体" w:cs="宋体" w:hint="eastAsia"/>
                <w:color w:val="000000"/>
                <w:kern w:val="0"/>
                <w:sz w:val="32"/>
                <w:szCs w:val="32"/>
              </w:rPr>
              <w:t>财政</w:t>
            </w:r>
          </w:p>
          <w:p w:rsidR="00A47908" w:rsidRPr="00137B70" w:rsidRDefault="00A47908" w:rsidP="00D62395">
            <w:pPr>
              <w:spacing w:before="100" w:beforeAutospacing="1" w:after="100" w:afterAutospacing="1" w:line="280" w:lineRule="exact"/>
              <w:ind w:leftChars="-5" w:left="3" w:hangingChars="4" w:hanging="13"/>
              <w:jc w:val="center"/>
              <w:rPr>
                <w:rFonts w:ascii="黑体" w:eastAsia="黑体" w:hAnsi="宋体" w:cs="宋体"/>
                <w:color w:val="000000"/>
                <w:kern w:val="0"/>
                <w:sz w:val="32"/>
                <w:szCs w:val="32"/>
              </w:rPr>
            </w:pPr>
            <w:r w:rsidRPr="00137B70">
              <w:rPr>
                <w:rFonts w:ascii="黑体" w:eastAsia="黑体" w:hAnsi="宋体" w:cs="宋体" w:hint="eastAsia"/>
                <w:color w:val="000000"/>
                <w:kern w:val="0"/>
                <w:sz w:val="32"/>
                <w:szCs w:val="32"/>
              </w:rPr>
              <w:t>补贴</w:t>
            </w:r>
          </w:p>
        </w:tc>
        <w:tc>
          <w:tcPr>
            <w:tcW w:w="1671" w:type="dxa"/>
            <w:shd w:val="clear" w:color="auto" w:fill="auto"/>
            <w:vAlign w:val="center"/>
          </w:tcPr>
          <w:p w:rsidR="00A47908" w:rsidRPr="00137B70" w:rsidRDefault="00A47908" w:rsidP="00D62395">
            <w:pPr>
              <w:spacing w:before="100" w:beforeAutospacing="1" w:after="100" w:afterAutospacing="1" w:line="280" w:lineRule="exact"/>
              <w:ind w:leftChars="-5" w:left="3" w:hangingChars="4" w:hanging="13"/>
              <w:jc w:val="center"/>
              <w:rPr>
                <w:rFonts w:ascii="黑体" w:eastAsia="黑体" w:hAnsi="宋体" w:cs="宋体"/>
                <w:color w:val="000000"/>
                <w:kern w:val="0"/>
                <w:sz w:val="32"/>
                <w:szCs w:val="32"/>
              </w:rPr>
            </w:pPr>
            <w:r w:rsidRPr="00137B70">
              <w:rPr>
                <w:rFonts w:ascii="黑体" w:eastAsia="黑体" w:hAnsi="宋体" w:cs="宋体" w:hint="eastAsia"/>
                <w:color w:val="000000"/>
                <w:kern w:val="0"/>
                <w:sz w:val="32"/>
                <w:szCs w:val="32"/>
              </w:rPr>
              <w:t>经费</w:t>
            </w:r>
          </w:p>
          <w:p w:rsidR="00A47908" w:rsidRPr="00137B70" w:rsidRDefault="00A47908" w:rsidP="00D62395">
            <w:pPr>
              <w:spacing w:before="100" w:beforeAutospacing="1" w:after="100" w:afterAutospacing="1" w:line="280" w:lineRule="exact"/>
              <w:ind w:leftChars="-5" w:left="3" w:hangingChars="4" w:hanging="13"/>
              <w:jc w:val="center"/>
              <w:rPr>
                <w:rFonts w:ascii="黑体" w:eastAsia="黑体" w:hAnsi="宋体" w:cs="宋体"/>
                <w:color w:val="000000"/>
                <w:kern w:val="0"/>
                <w:sz w:val="32"/>
                <w:szCs w:val="32"/>
              </w:rPr>
            </w:pPr>
            <w:r w:rsidRPr="00137B70">
              <w:rPr>
                <w:rFonts w:ascii="黑体" w:eastAsia="黑体" w:hAnsi="宋体" w:cs="宋体" w:hint="eastAsia"/>
                <w:color w:val="000000"/>
                <w:kern w:val="0"/>
                <w:sz w:val="32"/>
                <w:szCs w:val="32"/>
              </w:rPr>
              <w:t>自理</w:t>
            </w:r>
          </w:p>
        </w:tc>
      </w:tr>
      <w:tr w:rsidR="00A47908" w:rsidRPr="00137B70" w:rsidTr="00D62395">
        <w:trPr>
          <w:trHeight w:val="919"/>
        </w:trPr>
        <w:tc>
          <w:tcPr>
            <w:tcW w:w="1334" w:type="dxa"/>
            <w:vMerge w:val="restart"/>
            <w:shd w:val="clear" w:color="auto" w:fill="auto"/>
            <w:vAlign w:val="center"/>
          </w:tcPr>
          <w:p w:rsidR="00A47908" w:rsidRPr="00137B70" w:rsidRDefault="00A47908" w:rsidP="00D62395">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省、市</w:t>
            </w:r>
          </w:p>
          <w:p w:rsidR="00A47908" w:rsidRPr="00137B70" w:rsidRDefault="00A47908" w:rsidP="00D62395">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示范类</w:t>
            </w:r>
          </w:p>
        </w:tc>
        <w:tc>
          <w:tcPr>
            <w:tcW w:w="3346" w:type="dxa"/>
            <w:shd w:val="clear" w:color="auto" w:fill="auto"/>
            <w:vAlign w:val="center"/>
          </w:tcPr>
          <w:p w:rsidR="00A47908" w:rsidRPr="00137B70" w:rsidRDefault="00A47908" w:rsidP="00D62395">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区</w:t>
            </w:r>
            <w:r w:rsidRPr="00137B70">
              <w:rPr>
                <w:rFonts w:ascii="Times New Roman" w:eastAsia="仿宋_GB2312" w:hAnsi="Times New Roman" w:cs="Times New Roman" w:hint="eastAsia"/>
                <w:color w:val="000000"/>
                <w:kern w:val="0"/>
                <w:sz w:val="30"/>
                <w:szCs w:val="30"/>
              </w:rPr>
              <w:t>直属</w:t>
            </w:r>
          </w:p>
        </w:tc>
        <w:tc>
          <w:tcPr>
            <w:tcW w:w="1196" w:type="dxa"/>
            <w:shd w:val="clear" w:color="auto" w:fill="auto"/>
            <w:vAlign w:val="center"/>
          </w:tcPr>
          <w:p w:rsidR="00A47908" w:rsidRPr="00137B70" w:rsidRDefault="00A47908" w:rsidP="00D62395">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500</w:t>
            </w:r>
          </w:p>
        </w:tc>
        <w:tc>
          <w:tcPr>
            <w:tcW w:w="1026" w:type="dxa"/>
            <w:shd w:val="clear" w:color="auto" w:fill="auto"/>
            <w:vAlign w:val="center"/>
          </w:tcPr>
          <w:p w:rsidR="00A47908" w:rsidRPr="00137B70" w:rsidRDefault="00A47908" w:rsidP="00D62395">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hint="eastAsia"/>
                <w:color w:val="000000"/>
                <w:kern w:val="0"/>
                <w:sz w:val="30"/>
                <w:szCs w:val="30"/>
              </w:rPr>
              <w:t>500</w:t>
            </w:r>
          </w:p>
        </w:tc>
        <w:tc>
          <w:tcPr>
            <w:tcW w:w="1671" w:type="dxa"/>
            <w:shd w:val="clear" w:color="auto" w:fill="auto"/>
            <w:vAlign w:val="center"/>
          </w:tcPr>
          <w:p w:rsidR="00A47908" w:rsidRPr="00137B70" w:rsidRDefault="00A47908" w:rsidP="00D62395">
            <w:pPr>
              <w:widowControl/>
              <w:spacing w:line="500" w:lineRule="exact"/>
              <w:ind w:firstLineChars="50" w:firstLine="150"/>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hint="eastAsia"/>
                <w:color w:val="000000"/>
                <w:kern w:val="0"/>
                <w:sz w:val="30"/>
                <w:szCs w:val="30"/>
              </w:rPr>
              <w:t>最高</w:t>
            </w:r>
            <w:r w:rsidRPr="00137B70">
              <w:rPr>
                <w:rFonts w:ascii="Times New Roman" w:eastAsia="仿宋_GB2312" w:hAnsi="Times New Roman" w:cs="Times New Roman" w:hint="eastAsia"/>
                <w:color w:val="000000"/>
                <w:kern w:val="0"/>
                <w:sz w:val="30"/>
                <w:szCs w:val="30"/>
              </w:rPr>
              <w:t>750</w:t>
            </w:r>
          </w:p>
        </w:tc>
      </w:tr>
      <w:tr w:rsidR="00A47908" w:rsidRPr="00137B70" w:rsidTr="00D62395">
        <w:trPr>
          <w:trHeight w:val="917"/>
        </w:trPr>
        <w:tc>
          <w:tcPr>
            <w:tcW w:w="1334" w:type="dxa"/>
            <w:vMerge/>
            <w:shd w:val="clear" w:color="auto" w:fill="auto"/>
            <w:vAlign w:val="center"/>
          </w:tcPr>
          <w:p w:rsidR="00A47908" w:rsidRPr="00137B70" w:rsidRDefault="00A47908" w:rsidP="00D62395">
            <w:pPr>
              <w:widowControl/>
              <w:spacing w:line="500" w:lineRule="exact"/>
              <w:jc w:val="center"/>
              <w:rPr>
                <w:rFonts w:ascii="Times New Roman" w:eastAsia="仿宋_GB2312" w:hAnsi="Times New Roman" w:cs="Times New Roman"/>
                <w:color w:val="000000"/>
                <w:kern w:val="0"/>
                <w:sz w:val="30"/>
                <w:szCs w:val="30"/>
              </w:rPr>
            </w:pPr>
          </w:p>
        </w:tc>
        <w:tc>
          <w:tcPr>
            <w:tcW w:w="3346" w:type="dxa"/>
            <w:shd w:val="clear" w:color="auto" w:fill="auto"/>
            <w:vAlign w:val="center"/>
          </w:tcPr>
          <w:p w:rsidR="00A47908" w:rsidRPr="00137B70" w:rsidRDefault="00A47908" w:rsidP="00D62395">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城阳街道、流亭街道</w:t>
            </w:r>
          </w:p>
        </w:tc>
        <w:tc>
          <w:tcPr>
            <w:tcW w:w="1196" w:type="dxa"/>
            <w:shd w:val="clear" w:color="auto" w:fill="auto"/>
            <w:vAlign w:val="center"/>
          </w:tcPr>
          <w:p w:rsidR="00A47908" w:rsidRPr="00137B70" w:rsidRDefault="00A47908" w:rsidP="00D62395">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420</w:t>
            </w:r>
          </w:p>
        </w:tc>
        <w:tc>
          <w:tcPr>
            <w:tcW w:w="1026" w:type="dxa"/>
            <w:shd w:val="clear" w:color="auto" w:fill="auto"/>
            <w:vAlign w:val="center"/>
          </w:tcPr>
          <w:p w:rsidR="00A47908" w:rsidRPr="00137B70" w:rsidRDefault="00A47908" w:rsidP="00D62395">
            <w:pPr>
              <w:jc w:val="center"/>
              <w:rPr>
                <w:rFonts w:ascii="Times New Roman" w:eastAsia="仿宋_GB2312" w:hAnsi="Times New Roman" w:cs="Times New Roman"/>
                <w:sz w:val="32"/>
                <w:szCs w:val="20"/>
              </w:rPr>
            </w:pPr>
            <w:r w:rsidRPr="00137B70">
              <w:rPr>
                <w:rFonts w:ascii="Times New Roman" w:eastAsia="仿宋_GB2312" w:hAnsi="Times New Roman" w:cs="Times New Roman" w:hint="eastAsia"/>
                <w:color w:val="000000"/>
                <w:kern w:val="0"/>
                <w:sz w:val="30"/>
                <w:szCs w:val="30"/>
              </w:rPr>
              <w:t>500</w:t>
            </w:r>
          </w:p>
        </w:tc>
        <w:tc>
          <w:tcPr>
            <w:tcW w:w="1671" w:type="dxa"/>
            <w:shd w:val="clear" w:color="auto" w:fill="auto"/>
            <w:vAlign w:val="center"/>
          </w:tcPr>
          <w:p w:rsidR="00A47908" w:rsidRPr="00137B70" w:rsidRDefault="00A47908" w:rsidP="00D62395">
            <w:pPr>
              <w:widowControl/>
              <w:spacing w:line="500" w:lineRule="exact"/>
              <w:ind w:firstLineChars="50" w:firstLine="150"/>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hint="eastAsia"/>
                <w:color w:val="000000"/>
                <w:kern w:val="0"/>
                <w:sz w:val="30"/>
                <w:szCs w:val="30"/>
              </w:rPr>
              <w:t>最高</w:t>
            </w:r>
            <w:r w:rsidRPr="00137B70">
              <w:rPr>
                <w:rFonts w:ascii="Times New Roman" w:eastAsia="仿宋_GB2312" w:hAnsi="Times New Roman" w:cs="Times New Roman" w:hint="eastAsia"/>
                <w:color w:val="000000"/>
                <w:kern w:val="0"/>
                <w:sz w:val="30"/>
                <w:szCs w:val="30"/>
              </w:rPr>
              <w:t>350</w:t>
            </w:r>
          </w:p>
        </w:tc>
      </w:tr>
      <w:tr w:rsidR="00A47908" w:rsidRPr="00137B70" w:rsidTr="00D62395">
        <w:trPr>
          <w:trHeight w:val="1541"/>
        </w:trPr>
        <w:tc>
          <w:tcPr>
            <w:tcW w:w="1334" w:type="dxa"/>
            <w:vMerge/>
            <w:shd w:val="clear" w:color="auto" w:fill="auto"/>
            <w:vAlign w:val="center"/>
          </w:tcPr>
          <w:p w:rsidR="00A47908" w:rsidRPr="00137B70" w:rsidRDefault="00A47908" w:rsidP="00D62395">
            <w:pPr>
              <w:widowControl/>
              <w:spacing w:line="500" w:lineRule="exact"/>
              <w:jc w:val="center"/>
              <w:rPr>
                <w:rFonts w:ascii="Times New Roman" w:eastAsia="仿宋_GB2312" w:hAnsi="Times New Roman" w:cs="Times New Roman"/>
                <w:color w:val="000000"/>
                <w:kern w:val="0"/>
                <w:sz w:val="30"/>
                <w:szCs w:val="30"/>
              </w:rPr>
            </w:pPr>
          </w:p>
        </w:tc>
        <w:tc>
          <w:tcPr>
            <w:tcW w:w="3346" w:type="dxa"/>
            <w:shd w:val="clear" w:color="auto" w:fill="auto"/>
            <w:vAlign w:val="center"/>
          </w:tcPr>
          <w:p w:rsidR="00A47908" w:rsidRPr="00137B70" w:rsidRDefault="00A47908" w:rsidP="00D62395">
            <w:pPr>
              <w:widowControl/>
              <w:spacing w:line="500" w:lineRule="exact"/>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sz w:val="30"/>
                <w:szCs w:val="30"/>
              </w:rPr>
              <w:t>惜福镇街道、夏庄街道、棘洪滩街道、上马街道</w:t>
            </w:r>
          </w:p>
        </w:tc>
        <w:tc>
          <w:tcPr>
            <w:tcW w:w="1196" w:type="dxa"/>
            <w:shd w:val="clear" w:color="auto" w:fill="auto"/>
            <w:vAlign w:val="center"/>
          </w:tcPr>
          <w:p w:rsidR="00A47908" w:rsidRPr="00137B70" w:rsidRDefault="00A47908" w:rsidP="00D62395">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360</w:t>
            </w:r>
          </w:p>
        </w:tc>
        <w:tc>
          <w:tcPr>
            <w:tcW w:w="1026" w:type="dxa"/>
            <w:shd w:val="clear" w:color="auto" w:fill="auto"/>
            <w:vAlign w:val="center"/>
          </w:tcPr>
          <w:p w:rsidR="00A47908" w:rsidRPr="00137B70" w:rsidRDefault="00A47908" w:rsidP="00D62395">
            <w:pPr>
              <w:jc w:val="center"/>
              <w:rPr>
                <w:rFonts w:ascii="Times New Roman" w:eastAsia="仿宋_GB2312" w:hAnsi="Times New Roman" w:cs="Times New Roman"/>
                <w:sz w:val="32"/>
                <w:szCs w:val="20"/>
              </w:rPr>
            </w:pPr>
            <w:r w:rsidRPr="00137B70">
              <w:rPr>
                <w:rFonts w:ascii="Times New Roman" w:eastAsia="仿宋_GB2312" w:hAnsi="Times New Roman" w:cs="Times New Roman" w:hint="eastAsia"/>
                <w:color w:val="000000"/>
                <w:kern w:val="0"/>
                <w:sz w:val="30"/>
                <w:szCs w:val="30"/>
              </w:rPr>
              <w:t>500</w:t>
            </w:r>
          </w:p>
        </w:tc>
        <w:tc>
          <w:tcPr>
            <w:tcW w:w="1671" w:type="dxa"/>
            <w:shd w:val="clear" w:color="auto" w:fill="auto"/>
            <w:vAlign w:val="center"/>
          </w:tcPr>
          <w:p w:rsidR="00A47908" w:rsidRPr="00137B70" w:rsidRDefault="00A47908" w:rsidP="00D62395">
            <w:pPr>
              <w:widowControl/>
              <w:spacing w:line="500" w:lineRule="exact"/>
              <w:ind w:firstLineChars="50" w:firstLine="150"/>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hint="eastAsia"/>
                <w:color w:val="000000"/>
                <w:kern w:val="0"/>
                <w:sz w:val="30"/>
                <w:szCs w:val="30"/>
              </w:rPr>
              <w:t>最高</w:t>
            </w:r>
            <w:r w:rsidRPr="00137B70">
              <w:rPr>
                <w:rFonts w:ascii="Times New Roman" w:eastAsia="仿宋_GB2312" w:hAnsi="Times New Roman" w:cs="Times New Roman" w:hint="eastAsia"/>
                <w:color w:val="000000"/>
                <w:kern w:val="0"/>
                <w:sz w:val="30"/>
                <w:szCs w:val="30"/>
              </w:rPr>
              <w:t>320</w:t>
            </w:r>
          </w:p>
        </w:tc>
      </w:tr>
      <w:tr w:rsidR="00A47908" w:rsidRPr="00137B70" w:rsidTr="00D62395">
        <w:trPr>
          <w:trHeight w:val="935"/>
        </w:trPr>
        <w:tc>
          <w:tcPr>
            <w:tcW w:w="1334" w:type="dxa"/>
            <w:vMerge w:val="restart"/>
            <w:shd w:val="clear" w:color="auto" w:fill="auto"/>
            <w:vAlign w:val="center"/>
          </w:tcPr>
          <w:p w:rsidR="00A47908" w:rsidRPr="00137B70" w:rsidRDefault="00A47908" w:rsidP="00D62395">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非示</w:t>
            </w:r>
          </w:p>
          <w:p w:rsidR="00A47908" w:rsidRPr="00137B70" w:rsidRDefault="00A47908" w:rsidP="00D62395">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范类</w:t>
            </w:r>
          </w:p>
        </w:tc>
        <w:tc>
          <w:tcPr>
            <w:tcW w:w="3346" w:type="dxa"/>
            <w:shd w:val="clear" w:color="auto" w:fill="auto"/>
            <w:vAlign w:val="center"/>
          </w:tcPr>
          <w:p w:rsidR="00A47908" w:rsidRPr="00137B70" w:rsidRDefault="00A47908" w:rsidP="00D62395">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区</w:t>
            </w:r>
            <w:r w:rsidRPr="00137B70">
              <w:rPr>
                <w:rFonts w:ascii="Times New Roman" w:eastAsia="仿宋_GB2312" w:hAnsi="Times New Roman" w:cs="Times New Roman" w:hint="eastAsia"/>
                <w:color w:val="000000"/>
                <w:kern w:val="0"/>
                <w:sz w:val="30"/>
                <w:szCs w:val="30"/>
              </w:rPr>
              <w:t>直属</w:t>
            </w:r>
          </w:p>
        </w:tc>
        <w:tc>
          <w:tcPr>
            <w:tcW w:w="1196" w:type="dxa"/>
            <w:shd w:val="clear" w:color="auto" w:fill="auto"/>
            <w:vAlign w:val="center"/>
          </w:tcPr>
          <w:p w:rsidR="00A47908" w:rsidRPr="00137B70" w:rsidRDefault="00A47908" w:rsidP="00D62395">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390</w:t>
            </w:r>
          </w:p>
        </w:tc>
        <w:tc>
          <w:tcPr>
            <w:tcW w:w="1026" w:type="dxa"/>
            <w:shd w:val="clear" w:color="auto" w:fill="auto"/>
            <w:vAlign w:val="center"/>
          </w:tcPr>
          <w:p w:rsidR="00A47908" w:rsidRPr="00137B70" w:rsidRDefault="00A47908" w:rsidP="00D62395">
            <w:pPr>
              <w:widowControl/>
              <w:spacing w:line="500" w:lineRule="exact"/>
              <w:ind w:firstLineChars="50" w:firstLine="150"/>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hint="eastAsia"/>
                <w:color w:val="000000"/>
                <w:kern w:val="0"/>
                <w:sz w:val="30"/>
                <w:szCs w:val="30"/>
              </w:rPr>
              <w:t>450</w:t>
            </w:r>
          </w:p>
        </w:tc>
        <w:tc>
          <w:tcPr>
            <w:tcW w:w="1671" w:type="dxa"/>
            <w:shd w:val="clear" w:color="auto" w:fill="auto"/>
            <w:vAlign w:val="center"/>
          </w:tcPr>
          <w:p w:rsidR="00A47908" w:rsidRPr="00137B70" w:rsidRDefault="00A47908" w:rsidP="00D62395">
            <w:pPr>
              <w:widowControl/>
              <w:spacing w:line="500" w:lineRule="exact"/>
              <w:ind w:firstLineChars="50" w:firstLine="150"/>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hint="eastAsia"/>
                <w:color w:val="000000"/>
                <w:kern w:val="0"/>
                <w:sz w:val="30"/>
                <w:szCs w:val="30"/>
              </w:rPr>
              <w:t>最高</w:t>
            </w:r>
            <w:r w:rsidRPr="00137B70">
              <w:rPr>
                <w:rFonts w:ascii="Times New Roman" w:eastAsia="仿宋_GB2312" w:hAnsi="Times New Roman" w:cs="Times New Roman" w:hint="eastAsia"/>
                <w:color w:val="000000"/>
                <w:kern w:val="0"/>
                <w:sz w:val="30"/>
                <w:szCs w:val="30"/>
              </w:rPr>
              <w:t>630</w:t>
            </w:r>
          </w:p>
        </w:tc>
      </w:tr>
      <w:tr w:rsidR="00A47908" w:rsidRPr="00137B70" w:rsidTr="00D62395">
        <w:trPr>
          <w:trHeight w:val="1009"/>
        </w:trPr>
        <w:tc>
          <w:tcPr>
            <w:tcW w:w="1334" w:type="dxa"/>
            <w:vMerge/>
            <w:shd w:val="clear" w:color="auto" w:fill="auto"/>
            <w:vAlign w:val="center"/>
          </w:tcPr>
          <w:p w:rsidR="00A47908" w:rsidRPr="00137B70" w:rsidRDefault="00A47908" w:rsidP="00D62395">
            <w:pPr>
              <w:widowControl/>
              <w:spacing w:line="500" w:lineRule="exact"/>
              <w:jc w:val="center"/>
              <w:rPr>
                <w:rFonts w:ascii="Times New Roman" w:eastAsia="仿宋_GB2312" w:hAnsi="Times New Roman" w:cs="Times New Roman"/>
                <w:color w:val="000000"/>
                <w:kern w:val="0"/>
                <w:sz w:val="30"/>
                <w:szCs w:val="30"/>
              </w:rPr>
            </w:pPr>
          </w:p>
        </w:tc>
        <w:tc>
          <w:tcPr>
            <w:tcW w:w="3346" w:type="dxa"/>
            <w:shd w:val="clear" w:color="auto" w:fill="auto"/>
            <w:vAlign w:val="center"/>
          </w:tcPr>
          <w:p w:rsidR="00A47908" w:rsidRPr="00137B70" w:rsidRDefault="00A47908" w:rsidP="00D62395">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城阳街道、流亭街道</w:t>
            </w:r>
          </w:p>
        </w:tc>
        <w:tc>
          <w:tcPr>
            <w:tcW w:w="1196" w:type="dxa"/>
            <w:shd w:val="clear" w:color="auto" w:fill="auto"/>
            <w:vAlign w:val="center"/>
          </w:tcPr>
          <w:p w:rsidR="00A47908" w:rsidRPr="00137B70" w:rsidRDefault="00A47908" w:rsidP="00D62395">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360</w:t>
            </w:r>
          </w:p>
        </w:tc>
        <w:tc>
          <w:tcPr>
            <w:tcW w:w="1026" w:type="dxa"/>
            <w:shd w:val="clear" w:color="auto" w:fill="auto"/>
            <w:vAlign w:val="center"/>
          </w:tcPr>
          <w:p w:rsidR="00A47908" w:rsidRPr="00137B70" w:rsidRDefault="00A47908" w:rsidP="00D62395">
            <w:pPr>
              <w:widowControl/>
              <w:spacing w:line="500" w:lineRule="exact"/>
              <w:ind w:firstLineChars="50" w:firstLine="150"/>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hint="eastAsia"/>
                <w:color w:val="000000"/>
                <w:kern w:val="0"/>
                <w:sz w:val="30"/>
                <w:szCs w:val="30"/>
              </w:rPr>
              <w:t>450</w:t>
            </w:r>
          </w:p>
        </w:tc>
        <w:tc>
          <w:tcPr>
            <w:tcW w:w="1671" w:type="dxa"/>
            <w:shd w:val="clear" w:color="auto" w:fill="auto"/>
            <w:vAlign w:val="center"/>
          </w:tcPr>
          <w:p w:rsidR="00A47908" w:rsidRPr="00137B70" w:rsidRDefault="00A47908" w:rsidP="00D62395">
            <w:pPr>
              <w:widowControl/>
              <w:spacing w:line="500" w:lineRule="exact"/>
              <w:ind w:firstLineChars="50" w:firstLine="150"/>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hint="eastAsia"/>
                <w:color w:val="000000"/>
                <w:kern w:val="0"/>
                <w:sz w:val="30"/>
                <w:szCs w:val="30"/>
              </w:rPr>
              <w:t>最高</w:t>
            </w:r>
            <w:r w:rsidRPr="00137B70">
              <w:rPr>
                <w:rFonts w:ascii="Times New Roman" w:eastAsia="仿宋_GB2312" w:hAnsi="Times New Roman" w:cs="Times New Roman" w:hint="eastAsia"/>
                <w:color w:val="000000"/>
                <w:kern w:val="0"/>
                <w:sz w:val="30"/>
                <w:szCs w:val="30"/>
              </w:rPr>
              <w:t>320</w:t>
            </w:r>
          </w:p>
        </w:tc>
      </w:tr>
      <w:tr w:rsidR="00A47908" w:rsidRPr="00137B70" w:rsidTr="00D62395">
        <w:trPr>
          <w:trHeight w:val="1391"/>
        </w:trPr>
        <w:tc>
          <w:tcPr>
            <w:tcW w:w="1334" w:type="dxa"/>
            <w:vMerge/>
            <w:shd w:val="clear" w:color="auto" w:fill="auto"/>
            <w:vAlign w:val="center"/>
          </w:tcPr>
          <w:p w:rsidR="00A47908" w:rsidRPr="00137B70" w:rsidRDefault="00A47908" w:rsidP="00D62395">
            <w:pPr>
              <w:widowControl/>
              <w:spacing w:line="500" w:lineRule="exact"/>
              <w:jc w:val="center"/>
              <w:rPr>
                <w:rFonts w:ascii="Times New Roman" w:eastAsia="仿宋_GB2312" w:hAnsi="Times New Roman" w:cs="Times New Roman"/>
                <w:color w:val="000000"/>
                <w:kern w:val="0"/>
                <w:sz w:val="30"/>
                <w:szCs w:val="30"/>
              </w:rPr>
            </w:pPr>
          </w:p>
        </w:tc>
        <w:tc>
          <w:tcPr>
            <w:tcW w:w="3346" w:type="dxa"/>
            <w:shd w:val="clear" w:color="auto" w:fill="auto"/>
            <w:vAlign w:val="center"/>
          </w:tcPr>
          <w:p w:rsidR="00A47908" w:rsidRPr="00137B70" w:rsidRDefault="00A47908" w:rsidP="00D62395">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sz w:val="30"/>
                <w:szCs w:val="30"/>
              </w:rPr>
              <w:t>惜福镇街道、夏庄街道、棘洪滩街道、上马街道</w:t>
            </w:r>
          </w:p>
        </w:tc>
        <w:tc>
          <w:tcPr>
            <w:tcW w:w="1196" w:type="dxa"/>
            <w:shd w:val="clear" w:color="auto" w:fill="auto"/>
            <w:vAlign w:val="center"/>
          </w:tcPr>
          <w:p w:rsidR="00A47908" w:rsidRPr="00137B70" w:rsidRDefault="00A47908" w:rsidP="00D62395">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260</w:t>
            </w:r>
          </w:p>
        </w:tc>
        <w:tc>
          <w:tcPr>
            <w:tcW w:w="1026" w:type="dxa"/>
            <w:shd w:val="clear" w:color="auto" w:fill="auto"/>
            <w:vAlign w:val="center"/>
          </w:tcPr>
          <w:p w:rsidR="00A47908" w:rsidRPr="00137B70" w:rsidRDefault="00A47908" w:rsidP="00D62395">
            <w:pPr>
              <w:widowControl/>
              <w:spacing w:line="500" w:lineRule="exact"/>
              <w:ind w:firstLineChars="50" w:firstLine="150"/>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hint="eastAsia"/>
                <w:color w:val="000000"/>
                <w:kern w:val="0"/>
                <w:sz w:val="30"/>
                <w:szCs w:val="30"/>
              </w:rPr>
              <w:t>450</w:t>
            </w:r>
          </w:p>
        </w:tc>
        <w:tc>
          <w:tcPr>
            <w:tcW w:w="1671" w:type="dxa"/>
            <w:shd w:val="clear" w:color="auto" w:fill="auto"/>
            <w:vAlign w:val="center"/>
          </w:tcPr>
          <w:p w:rsidR="00A47908" w:rsidRPr="00137B70" w:rsidRDefault="00A47908" w:rsidP="00D62395">
            <w:pPr>
              <w:widowControl/>
              <w:spacing w:line="500" w:lineRule="exact"/>
              <w:ind w:firstLineChars="50" w:firstLine="150"/>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hint="eastAsia"/>
                <w:color w:val="000000"/>
                <w:kern w:val="0"/>
                <w:sz w:val="30"/>
                <w:szCs w:val="30"/>
              </w:rPr>
              <w:t>最高</w:t>
            </w:r>
            <w:r w:rsidRPr="00137B70">
              <w:rPr>
                <w:rFonts w:ascii="Times New Roman" w:eastAsia="仿宋_GB2312" w:hAnsi="Times New Roman" w:cs="Times New Roman" w:hint="eastAsia"/>
                <w:color w:val="000000"/>
                <w:kern w:val="0"/>
                <w:sz w:val="30"/>
                <w:szCs w:val="30"/>
              </w:rPr>
              <w:t>260</w:t>
            </w:r>
          </w:p>
        </w:tc>
      </w:tr>
    </w:tbl>
    <w:p w:rsidR="00A47908" w:rsidRPr="00137B70" w:rsidRDefault="00A47908" w:rsidP="00A47908">
      <w:pPr>
        <w:spacing w:beforeLines="50" w:before="156" w:line="560" w:lineRule="exact"/>
        <w:ind w:firstLineChars="200" w:firstLine="640"/>
        <w:rPr>
          <w:rFonts w:ascii="仿宋_GB2312" w:eastAsia="仿宋_GB2312" w:hAnsi="宋体" w:cs="宋体"/>
          <w:color w:val="000000"/>
          <w:kern w:val="0"/>
          <w:sz w:val="32"/>
          <w:szCs w:val="32"/>
        </w:rPr>
      </w:pPr>
      <w:r w:rsidRPr="00137B70">
        <w:rPr>
          <w:rFonts w:ascii="仿宋_GB2312" w:eastAsia="仿宋_GB2312" w:hAnsi="宋体" w:cs="宋体" w:hint="eastAsia"/>
          <w:color w:val="000000"/>
          <w:kern w:val="0"/>
          <w:sz w:val="32"/>
          <w:szCs w:val="32"/>
        </w:rPr>
        <w:t>1.</w:t>
      </w:r>
      <w:r w:rsidRPr="00137B70">
        <w:rPr>
          <w:rFonts w:ascii="仿宋_GB2312" w:eastAsia="仿宋_GB2312" w:hAnsi="Times New Roman" w:cs="Times New Roman" w:hint="eastAsia"/>
          <w:color w:val="000000"/>
          <w:sz w:val="32"/>
          <w:szCs w:val="32"/>
        </w:rPr>
        <w:t>经费自理</w:t>
      </w:r>
      <w:r w:rsidRPr="00137B70">
        <w:rPr>
          <w:rFonts w:ascii="仿宋_GB2312" w:eastAsia="仿宋_GB2312" w:hAnsi="Times New Roman" w:cs="Times New Roman" w:hint="eastAsia"/>
          <w:sz w:val="32"/>
          <w:szCs w:val="32"/>
        </w:rPr>
        <w:t>的</w:t>
      </w:r>
      <w:r w:rsidRPr="00137B70">
        <w:rPr>
          <w:rFonts w:ascii="仿宋_GB2312" w:eastAsia="仿宋_GB2312" w:hAnsi="宋体" w:cs="宋体" w:hint="eastAsia"/>
          <w:color w:val="000000"/>
          <w:kern w:val="0"/>
          <w:sz w:val="32"/>
          <w:szCs w:val="32"/>
        </w:rPr>
        <w:t>公办幼儿园（指区</w:t>
      </w:r>
      <w:r w:rsidRPr="00137B70">
        <w:rPr>
          <w:rFonts w:ascii="仿宋_GB2312" w:eastAsia="仿宋_GB2312" w:hAnsi="Times New Roman" w:cs="Times New Roman" w:hint="eastAsia"/>
          <w:sz w:val="32"/>
          <w:szCs w:val="32"/>
        </w:rPr>
        <w:t>属纳入事业机构编制管理经费自理幼儿园，区属国有企业，镇或</w:t>
      </w:r>
      <w:r w:rsidRPr="00137B70">
        <w:rPr>
          <w:rFonts w:ascii="仿宋_GB2312" w:eastAsia="仿宋_GB2312" w:hAnsi="宋体" w:cs="宋体" w:hint="eastAsia"/>
          <w:color w:val="000000"/>
          <w:kern w:val="0"/>
          <w:sz w:val="32"/>
          <w:szCs w:val="32"/>
        </w:rPr>
        <w:t>街道、村或社区等</w:t>
      </w:r>
      <w:r w:rsidRPr="00137B70">
        <w:rPr>
          <w:rFonts w:ascii="仿宋_GB2312" w:eastAsia="仿宋_GB2312" w:hAnsi="Times New Roman" w:cs="Times New Roman" w:hint="eastAsia"/>
          <w:sz w:val="32"/>
          <w:szCs w:val="32"/>
        </w:rPr>
        <w:lastRenderedPageBreak/>
        <w:t>集体举办的幼儿园</w:t>
      </w:r>
      <w:r w:rsidRPr="00137B70">
        <w:rPr>
          <w:rFonts w:ascii="仿宋_GB2312" w:eastAsia="仿宋_GB2312" w:hAnsi="Times New Roman" w:cs="Times New Roman" w:hint="eastAsia"/>
          <w:kern w:val="0"/>
          <w:sz w:val="32"/>
          <w:szCs w:val="32"/>
        </w:rPr>
        <w:t>）</w:t>
      </w:r>
      <w:r w:rsidRPr="00137B70">
        <w:rPr>
          <w:rFonts w:ascii="仿宋_GB2312" w:eastAsia="仿宋_GB2312" w:hAnsi="宋体" w:cs="宋体" w:hint="eastAsia"/>
          <w:color w:val="000000"/>
          <w:kern w:val="0"/>
          <w:sz w:val="32"/>
          <w:szCs w:val="32"/>
        </w:rPr>
        <w:t>保教费</w:t>
      </w:r>
      <w:r w:rsidRPr="00137B70">
        <w:rPr>
          <w:rFonts w:ascii="仿宋_GB2312" w:eastAsia="仿宋_GB2312" w:hAnsi="Times New Roman" w:cs="Times New Roman" w:hint="eastAsia"/>
          <w:kern w:val="0"/>
          <w:sz w:val="32"/>
          <w:szCs w:val="32"/>
        </w:rPr>
        <w:t>收费标准</w:t>
      </w:r>
      <w:r w:rsidRPr="00137B70">
        <w:rPr>
          <w:rFonts w:ascii="仿宋_GB2312" w:eastAsia="仿宋_GB2312" w:hAnsi="宋体" w:cs="宋体" w:hint="eastAsia"/>
          <w:color w:val="000000"/>
          <w:kern w:val="0"/>
          <w:sz w:val="32"/>
          <w:szCs w:val="32"/>
        </w:rPr>
        <w:t>由幼儿园在公布的标准范围内提出意见，报在区价格主管部门核准后执行。</w:t>
      </w:r>
    </w:p>
    <w:p w:rsidR="00A47908" w:rsidRPr="00137B70" w:rsidRDefault="00A47908" w:rsidP="00A47908">
      <w:pPr>
        <w:spacing w:line="560" w:lineRule="exact"/>
        <w:ind w:firstLineChars="200" w:firstLine="640"/>
        <w:rPr>
          <w:rFonts w:ascii="仿宋_GB2312" w:eastAsia="仿宋_GB2312" w:hAnsi="宋体" w:cs="宋体"/>
          <w:color w:val="000000"/>
          <w:kern w:val="0"/>
          <w:sz w:val="32"/>
          <w:szCs w:val="32"/>
        </w:rPr>
      </w:pPr>
      <w:r w:rsidRPr="00137B70">
        <w:rPr>
          <w:rFonts w:ascii="仿宋_GB2312" w:eastAsia="仿宋_GB2312" w:hAnsi="宋体" w:cs="宋体" w:hint="eastAsia"/>
          <w:color w:val="000000"/>
          <w:kern w:val="0"/>
          <w:sz w:val="32"/>
          <w:szCs w:val="32"/>
        </w:rPr>
        <w:t>2.省、市级十佳幼儿园保教费收费标准可在上述示范类保教费标准基础上适当上浮，上浮幅度不得超过15%。若省、市十佳幼儿园在申报复评过程中未通过十佳幼儿园复评验收，则从公布复评结果的次月起，保教费标准不再上浮。</w:t>
      </w:r>
    </w:p>
    <w:p w:rsidR="00A47908" w:rsidRPr="00137B70" w:rsidRDefault="00A47908" w:rsidP="00A47908">
      <w:pPr>
        <w:spacing w:line="560" w:lineRule="exact"/>
        <w:ind w:firstLineChars="200" w:firstLine="640"/>
        <w:rPr>
          <w:rFonts w:ascii="仿宋_GB2312" w:eastAsia="仿宋_GB2312" w:hAnsi="宋体" w:cs="宋体"/>
          <w:color w:val="000000"/>
          <w:kern w:val="0"/>
          <w:sz w:val="32"/>
          <w:szCs w:val="32"/>
        </w:rPr>
      </w:pPr>
      <w:r w:rsidRPr="00137B70">
        <w:rPr>
          <w:rFonts w:ascii="仿宋_GB2312" w:eastAsia="仿宋_GB2312" w:hAnsi="宋体" w:cs="宋体" w:hint="eastAsia"/>
          <w:color w:val="000000"/>
          <w:kern w:val="0"/>
          <w:sz w:val="32"/>
          <w:szCs w:val="32"/>
        </w:rPr>
        <w:t>3.实行寄宿制的公办幼儿园，寄宿幼儿保教费标准可在同类全日制幼儿园收费标准基础上上浮20%内确定。</w:t>
      </w:r>
    </w:p>
    <w:p w:rsidR="00A47908" w:rsidRPr="00137B70" w:rsidRDefault="00A47908" w:rsidP="00A47908">
      <w:pPr>
        <w:rPr>
          <w:rFonts w:ascii="Times New Roman" w:eastAsia="仿宋_GB2312" w:hAnsi="Times New Roman" w:cs="Times New Roman"/>
          <w:sz w:val="32"/>
          <w:szCs w:val="20"/>
        </w:rPr>
      </w:pPr>
    </w:p>
    <w:p w:rsidR="00A47908" w:rsidRPr="00137B70" w:rsidRDefault="00A47908" w:rsidP="00A47908">
      <w:pPr>
        <w:spacing w:line="600" w:lineRule="exact"/>
        <w:jc w:val="center"/>
        <w:rPr>
          <w:rFonts w:ascii="仿宋_GB2312" w:eastAsia="仿宋_GB2312" w:hAnsi="Times New Roman" w:cs="Times New Roman"/>
          <w:sz w:val="32"/>
          <w:szCs w:val="20"/>
        </w:rPr>
      </w:pPr>
    </w:p>
    <w:p w:rsidR="00A47908" w:rsidRPr="00137B70" w:rsidRDefault="00A47908" w:rsidP="00A47908">
      <w:pPr>
        <w:rPr>
          <w:rFonts w:ascii="Times New Roman" w:eastAsia="仿宋_GB2312" w:hAnsi="Times New Roman" w:cs="Times New Roman"/>
          <w:sz w:val="32"/>
          <w:szCs w:val="20"/>
        </w:rPr>
      </w:pPr>
    </w:p>
    <w:p w:rsidR="00A47908" w:rsidRPr="00137B70" w:rsidRDefault="00A47908" w:rsidP="00A47908">
      <w:pPr>
        <w:pBdr>
          <w:bottom w:val="single" w:sz="12" w:space="1" w:color="auto"/>
        </w:pBdr>
        <w:rPr>
          <w:rFonts w:ascii="Times New Roman" w:eastAsia="方正小标宋简体" w:hAnsi="Times New Roman" w:cs="Times New Roman"/>
          <w:sz w:val="32"/>
          <w:szCs w:val="32"/>
        </w:rPr>
      </w:pPr>
    </w:p>
    <w:p w:rsidR="00A47908" w:rsidRPr="00137B70" w:rsidRDefault="00A47908" w:rsidP="00A47908">
      <w:pPr>
        <w:pBdr>
          <w:bottom w:val="single" w:sz="12" w:space="1" w:color="auto"/>
        </w:pBdr>
        <w:rPr>
          <w:rFonts w:ascii="Times New Roman" w:eastAsia="方正小标宋简体" w:hAnsi="Times New Roman" w:cs="Times New Roman"/>
          <w:sz w:val="32"/>
          <w:szCs w:val="32"/>
        </w:rPr>
      </w:pPr>
    </w:p>
    <w:p w:rsidR="00A47908" w:rsidRPr="00137B70" w:rsidRDefault="00A47908" w:rsidP="00A47908">
      <w:pPr>
        <w:pBdr>
          <w:bottom w:val="single" w:sz="12" w:space="1" w:color="auto"/>
        </w:pBdr>
        <w:rPr>
          <w:rFonts w:ascii="Times New Roman" w:eastAsia="方正小标宋简体" w:hAnsi="Times New Roman" w:cs="Times New Roman"/>
          <w:sz w:val="32"/>
          <w:szCs w:val="32"/>
        </w:rPr>
      </w:pPr>
    </w:p>
    <w:p w:rsidR="00A47908" w:rsidRPr="00137B70" w:rsidRDefault="00A47908" w:rsidP="00A47908">
      <w:pPr>
        <w:pBdr>
          <w:bottom w:val="single" w:sz="12" w:space="1" w:color="auto"/>
        </w:pBdr>
        <w:rPr>
          <w:rFonts w:ascii="Times New Roman" w:eastAsia="方正小标宋简体" w:hAnsi="Times New Roman" w:cs="Times New Roman"/>
          <w:sz w:val="32"/>
          <w:szCs w:val="32"/>
        </w:rPr>
      </w:pPr>
    </w:p>
    <w:p w:rsidR="00A47908" w:rsidRPr="00137B70" w:rsidRDefault="00A47908" w:rsidP="00A47908">
      <w:pPr>
        <w:pBdr>
          <w:bottom w:val="single" w:sz="12" w:space="1" w:color="auto"/>
        </w:pBdr>
        <w:rPr>
          <w:rFonts w:ascii="Times New Roman" w:eastAsia="方正小标宋简体" w:hAnsi="Times New Roman" w:cs="Times New Roman"/>
          <w:sz w:val="32"/>
          <w:szCs w:val="32"/>
        </w:rPr>
      </w:pPr>
    </w:p>
    <w:p w:rsidR="00A47908" w:rsidRPr="00137B70" w:rsidRDefault="00A47908" w:rsidP="00A47908">
      <w:pPr>
        <w:pBdr>
          <w:bottom w:val="single" w:sz="12" w:space="1" w:color="auto"/>
        </w:pBdr>
        <w:rPr>
          <w:rFonts w:ascii="Times New Roman" w:eastAsia="方正小标宋简体" w:hAnsi="Times New Roman" w:cs="Times New Roman"/>
          <w:sz w:val="32"/>
          <w:szCs w:val="32"/>
        </w:rPr>
      </w:pPr>
    </w:p>
    <w:p w:rsidR="00A47908" w:rsidRDefault="00A47908" w:rsidP="00A47908">
      <w:pPr>
        <w:pBdr>
          <w:bottom w:val="single" w:sz="12" w:space="1" w:color="auto"/>
        </w:pBdr>
        <w:rPr>
          <w:rFonts w:ascii="Times New Roman" w:eastAsia="方正小标宋简体" w:hAnsi="Times New Roman" w:cs="Times New Roman"/>
          <w:sz w:val="32"/>
          <w:szCs w:val="32"/>
        </w:rPr>
      </w:pPr>
    </w:p>
    <w:p w:rsidR="00A47908" w:rsidRDefault="00A47908" w:rsidP="00A47908">
      <w:pPr>
        <w:pBdr>
          <w:bottom w:val="single" w:sz="12" w:space="1" w:color="auto"/>
        </w:pBdr>
        <w:rPr>
          <w:rFonts w:ascii="Times New Roman" w:eastAsia="方正小标宋简体" w:hAnsi="Times New Roman" w:cs="Times New Roman"/>
          <w:sz w:val="32"/>
          <w:szCs w:val="32"/>
        </w:rPr>
      </w:pPr>
    </w:p>
    <w:p w:rsidR="00A47908" w:rsidRDefault="00A47908" w:rsidP="00A47908">
      <w:pPr>
        <w:pBdr>
          <w:bottom w:val="single" w:sz="12" w:space="1" w:color="auto"/>
        </w:pBdr>
        <w:rPr>
          <w:rFonts w:ascii="Times New Roman" w:eastAsia="方正小标宋简体" w:hAnsi="Times New Roman" w:cs="Times New Roman"/>
          <w:sz w:val="32"/>
          <w:szCs w:val="32"/>
        </w:rPr>
      </w:pPr>
    </w:p>
    <w:p w:rsidR="00A47908" w:rsidRPr="00137B70" w:rsidRDefault="00A47908" w:rsidP="00A47908">
      <w:pPr>
        <w:pBdr>
          <w:bottom w:val="single" w:sz="12" w:space="1" w:color="auto"/>
        </w:pBdr>
        <w:rPr>
          <w:rFonts w:ascii="Times New Roman" w:eastAsia="方正小标宋简体" w:hAnsi="Times New Roman" w:cs="Times New Roman" w:hint="eastAsia"/>
          <w:sz w:val="32"/>
          <w:szCs w:val="32"/>
        </w:rPr>
      </w:pPr>
    </w:p>
    <w:p w:rsidR="00A47908" w:rsidRPr="00137B70" w:rsidRDefault="00A47908" w:rsidP="00A47908">
      <w:pPr>
        <w:pBdr>
          <w:bottom w:val="single" w:sz="12" w:space="1" w:color="auto"/>
        </w:pBdr>
        <w:spacing w:line="560" w:lineRule="exact"/>
        <w:ind w:right="27"/>
        <w:rPr>
          <w:rFonts w:ascii="仿宋" w:eastAsia="仿宋" w:hAnsi="仿宋" w:cs="宋体"/>
          <w:sz w:val="32"/>
          <w:szCs w:val="32"/>
        </w:rPr>
      </w:pPr>
      <w:r w:rsidRPr="00137B70">
        <w:rPr>
          <w:rFonts w:ascii="Times New Roman" w:eastAsia="仿宋_GB2312" w:hAnsi="Times New Roman" w:cs="Times New Roman" w:hint="eastAsia"/>
          <w:sz w:val="28"/>
          <w:szCs w:val="28"/>
        </w:rPr>
        <w:t xml:space="preserve">青岛市物价局办公室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sidRPr="00137B70">
        <w:rPr>
          <w:rFonts w:ascii="Times New Roman" w:eastAsia="仿宋_GB2312" w:hAnsi="Times New Roman" w:cs="Times New Roman" w:hint="eastAsia"/>
          <w:sz w:val="28"/>
          <w:szCs w:val="28"/>
        </w:rPr>
        <w:t xml:space="preserve">　</w:t>
      </w:r>
      <w:smartTag w:uri="urn:schemas-microsoft-com:office:smarttags" w:element="chsdate">
        <w:smartTagPr>
          <w:attr w:name="Year" w:val="2014"/>
          <w:attr w:name="Month" w:val="9"/>
          <w:attr w:name="Day" w:val="1"/>
          <w:attr w:name="IsLunarDate" w:val="False"/>
          <w:attr w:name="IsROCDate" w:val="False"/>
        </w:smartTagPr>
        <w:r w:rsidRPr="00137B70">
          <w:rPr>
            <w:rFonts w:ascii="Times New Roman" w:eastAsia="仿宋_GB2312" w:hAnsi="Times New Roman" w:cs="Times New Roman" w:hint="eastAsia"/>
            <w:sz w:val="28"/>
            <w:szCs w:val="28"/>
          </w:rPr>
          <w:t>2014</w:t>
        </w:r>
        <w:r w:rsidRPr="00137B70">
          <w:rPr>
            <w:rFonts w:ascii="Times New Roman" w:eastAsia="仿宋_GB2312" w:hAnsi="Times New Roman" w:cs="Times New Roman" w:hint="eastAsia"/>
            <w:sz w:val="28"/>
            <w:szCs w:val="28"/>
          </w:rPr>
          <w:t>年</w:t>
        </w:r>
        <w:r w:rsidRPr="00137B70">
          <w:rPr>
            <w:rFonts w:ascii="Times New Roman" w:eastAsia="仿宋_GB2312" w:hAnsi="Times New Roman" w:cs="Times New Roman" w:hint="eastAsia"/>
            <w:sz w:val="28"/>
            <w:szCs w:val="28"/>
          </w:rPr>
          <w:t>9</w:t>
        </w:r>
        <w:r w:rsidRPr="00137B70">
          <w:rPr>
            <w:rFonts w:ascii="Times New Roman" w:eastAsia="仿宋_GB2312" w:hAnsi="Times New Roman" w:cs="Times New Roman" w:hint="eastAsia"/>
            <w:sz w:val="28"/>
            <w:szCs w:val="28"/>
          </w:rPr>
          <w:t>月</w:t>
        </w:r>
        <w:r w:rsidRPr="00137B70">
          <w:rPr>
            <w:rFonts w:ascii="Times New Roman" w:eastAsia="仿宋_GB2312" w:hAnsi="Times New Roman" w:cs="Times New Roman" w:hint="eastAsia"/>
            <w:sz w:val="28"/>
            <w:szCs w:val="28"/>
          </w:rPr>
          <w:t>1</w:t>
        </w:r>
        <w:r w:rsidRPr="00137B70">
          <w:rPr>
            <w:rFonts w:ascii="Times New Roman" w:eastAsia="仿宋_GB2312" w:hAnsi="Times New Roman" w:cs="Times New Roman" w:hint="eastAsia"/>
            <w:sz w:val="28"/>
            <w:szCs w:val="28"/>
          </w:rPr>
          <w:t>日</w:t>
        </w:r>
      </w:smartTag>
      <w:r w:rsidRPr="00137B70">
        <w:rPr>
          <w:rFonts w:ascii="Times New Roman" w:eastAsia="仿宋_GB2312" w:hAnsi="Times New Roman" w:cs="Times New Roman" w:hint="eastAsia"/>
          <w:sz w:val="28"/>
          <w:szCs w:val="28"/>
        </w:rPr>
        <w:t>印发</w:t>
      </w:r>
    </w:p>
    <w:sectPr w:rsidR="00A47908" w:rsidRPr="00137B70" w:rsidSect="00A47908">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252" w:rsidRDefault="00D55252" w:rsidP="00A47908">
      <w:r>
        <w:separator/>
      </w:r>
    </w:p>
  </w:endnote>
  <w:endnote w:type="continuationSeparator" w:id="0">
    <w:p w:rsidR="00D55252" w:rsidRDefault="00D55252" w:rsidP="00A4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000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方正大标宋简体">
    <w:altName w:val="Arial Unicode MS"/>
    <w:charset w:val="86"/>
    <w:family w:val="auto"/>
    <w:pitch w:val="variable"/>
    <w:sig w:usb0="00000001" w:usb1="080E0000" w:usb2="00000010" w:usb3="00000000" w:csb0="00040000" w:csb1="00000000"/>
  </w:font>
  <w:font w:name="文星标宋">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908" w:rsidRPr="00B41878" w:rsidRDefault="00A47908" w:rsidP="00A47908">
    <w:pPr>
      <w:pStyle w:val="a4"/>
      <w:rPr>
        <w:rStyle w:val="a5"/>
        <w:rFonts w:ascii="仿宋_GB2312" w:eastAsia="仿宋_GB2312" w:hAnsi="宋体" w:hint="eastAsia"/>
        <w:sz w:val="28"/>
        <w:szCs w:val="28"/>
      </w:rPr>
    </w:pPr>
    <w:r>
      <w:rPr>
        <w:rStyle w:val="a5"/>
        <w:rFonts w:ascii="仿宋_GB2312" w:eastAsia="仿宋_GB2312" w:hAnsi="宋体" w:hint="eastAsia"/>
        <w:sz w:val="28"/>
        <w:szCs w:val="28"/>
      </w:rPr>
      <w:t>—</w:t>
    </w:r>
    <w:r w:rsidRPr="00B41878">
      <w:rPr>
        <w:rStyle w:val="a5"/>
        <w:rFonts w:ascii="仿宋_GB2312" w:eastAsia="仿宋_GB2312" w:hAnsi="宋体" w:hint="eastAsia"/>
        <w:sz w:val="28"/>
        <w:szCs w:val="28"/>
      </w:rPr>
      <w:t xml:space="preserve"> </w:t>
    </w:r>
    <w:r w:rsidRPr="00B41878">
      <w:rPr>
        <w:rStyle w:val="a5"/>
        <w:rFonts w:ascii="仿宋_GB2312" w:eastAsia="仿宋_GB2312" w:hAnsi="宋体" w:hint="eastAsia"/>
        <w:sz w:val="28"/>
        <w:szCs w:val="28"/>
      </w:rPr>
      <w:fldChar w:fldCharType="begin"/>
    </w:r>
    <w:r w:rsidRPr="00B41878">
      <w:rPr>
        <w:rStyle w:val="a5"/>
        <w:rFonts w:ascii="仿宋_GB2312" w:eastAsia="仿宋_GB2312" w:hAnsi="宋体" w:hint="eastAsia"/>
        <w:sz w:val="28"/>
        <w:szCs w:val="28"/>
      </w:rPr>
      <w:instrText xml:space="preserve">PAGE  </w:instrText>
    </w:r>
    <w:r w:rsidRPr="00B41878">
      <w:rPr>
        <w:rStyle w:val="a5"/>
        <w:rFonts w:ascii="仿宋_GB2312" w:eastAsia="仿宋_GB2312" w:hAnsi="宋体" w:hint="eastAsia"/>
        <w:sz w:val="28"/>
        <w:szCs w:val="28"/>
      </w:rPr>
      <w:fldChar w:fldCharType="separate"/>
    </w:r>
    <w:r>
      <w:rPr>
        <w:rStyle w:val="a5"/>
        <w:rFonts w:ascii="仿宋_GB2312" w:eastAsia="仿宋_GB2312" w:hAnsi="宋体"/>
        <w:noProof/>
        <w:sz w:val="28"/>
        <w:szCs w:val="28"/>
      </w:rPr>
      <w:t>4</w:t>
    </w:r>
    <w:r w:rsidRPr="00B41878">
      <w:rPr>
        <w:rStyle w:val="a5"/>
        <w:rFonts w:ascii="仿宋_GB2312" w:eastAsia="仿宋_GB2312" w:hAnsi="宋体" w:hint="eastAsia"/>
        <w:sz w:val="28"/>
        <w:szCs w:val="28"/>
      </w:rPr>
      <w:fldChar w:fldCharType="end"/>
    </w:r>
    <w:r w:rsidRPr="00B41878">
      <w:rPr>
        <w:rStyle w:val="a5"/>
        <w:rFonts w:ascii="仿宋_GB2312" w:eastAsia="仿宋_GB2312" w:hAnsi="宋体" w:hint="eastAsia"/>
        <w:sz w:val="28"/>
        <w:szCs w:val="28"/>
      </w:rPr>
      <w:t xml:space="preserve"> </w:t>
    </w:r>
    <w:r>
      <w:rPr>
        <w:rStyle w:val="a5"/>
        <w:rFonts w:ascii="仿宋_GB2312" w:eastAsia="仿宋_GB2312" w:hAnsi="宋体" w:hint="eastAsia"/>
        <w:sz w:val="28"/>
        <w:szCs w:val="28"/>
      </w:rPr>
      <w:t>—</w:t>
    </w:r>
    <w:r w:rsidRPr="00B41878">
      <w:rPr>
        <w:rStyle w:val="a5"/>
        <w:rFonts w:ascii="仿宋_GB2312" w:eastAsia="仿宋_GB2312" w:hAnsi="宋体" w:hint="eastAsia"/>
        <w:sz w:val="28"/>
        <w:szCs w:val="28"/>
      </w:rPr>
      <w:t xml:space="preserve"> </w:t>
    </w:r>
  </w:p>
  <w:p w:rsidR="00A47908" w:rsidRDefault="00A4790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908" w:rsidRPr="00B41878" w:rsidRDefault="00A47908" w:rsidP="00A47908">
    <w:pPr>
      <w:pStyle w:val="a4"/>
      <w:jc w:val="right"/>
      <w:rPr>
        <w:rStyle w:val="a5"/>
        <w:rFonts w:ascii="仿宋_GB2312" w:eastAsia="仿宋_GB2312" w:hint="eastAsia"/>
        <w:sz w:val="28"/>
        <w:szCs w:val="28"/>
      </w:rPr>
    </w:pPr>
    <w:r>
      <w:rPr>
        <w:rStyle w:val="a5"/>
        <w:rFonts w:ascii="仿宋_GB2312" w:eastAsia="仿宋_GB2312" w:hint="eastAsia"/>
        <w:sz w:val="28"/>
        <w:szCs w:val="28"/>
      </w:rPr>
      <w:t>—</w:t>
    </w:r>
    <w:r w:rsidRPr="00B41878">
      <w:rPr>
        <w:rStyle w:val="a5"/>
        <w:rFonts w:ascii="仿宋_GB2312" w:eastAsia="仿宋_GB2312" w:hint="eastAsia"/>
        <w:sz w:val="28"/>
        <w:szCs w:val="28"/>
      </w:rPr>
      <w:t xml:space="preserve"> </w:t>
    </w:r>
    <w:r w:rsidRPr="00B41878">
      <w:rPr>
        <w:rStyle w:val="a5"/>
        <w:rFonts w:ascii="仿宋_GB2312" w:eastAsia="仿宋_GB2312" w:hint="eastAsia"/>
        <w:sz w:val="28"/>
        <w:szCs w:val="28"/>
      </w:rPr>
      <w:fldChar w:fldCharType="begin"/>
    </w:r>
    <w:r w:rsidRPr="00B41878">
      <w:rPr>
        <w:rStyle w:val="a5"/>
        <w:rFonts w:ascii="仿宋_GB2312" w:eastAsia="仿宋_GB2312" w:hint="eastAsia"/>
        <w:sz w:val="28"/>
        <w:szCs w:val="28"/>
      </w:rPr>
      <w:instrText xml:space="preserve">PAGE  </w:instrText>
    </w:r>
    <w:r w:rsidRPr="00B41878">
      <w:rPr>
        <w:rStyle w:val="a5"/>
        <w:rFonts w:ascii="仿宋_GB2312" w:eastAsia="仿宋_GB2312" w:hint="eastAsia"/>
        <w:sz w:val="28"/>
        <w:szCs w:val="28"/>
      </w:rPr>
      <w:fldChar w:fldCharType="separate"/>
    </w:r>
    <w:r>
      <w:rPr>
        <w:rStyle w:val="a5"/>
        <w:rFonts w:ascii="仿宋_GB2312" w:eastAsia="仿宋_GB2312"/>
        <w:noProof/>
        <w:sz w:val="28"/>
        <w:szCs w:val="28"/>
      </w:rPr>
      <w:t>1</w:t>
    </w:r>
    <w:r w:rsidRPr="00B41878">
      <w:rPr>
        <w:rStyle w:val="a5"/>
        <w:rFonts w:ascii="仿宋_GB2312" w:eastAsia="仿宋_GB2312" w:hint="eastAsia"/>
        <w:sz w:val="28"/>
        <w:szCs w:val="28"/>
      </w:rPr>
      <w:fldChar w:fldCharType="end"/>
    </w:r>
    <w:r w:rsidRPr="00B41878">
      <w:rPr>
        <w:rStyle w:val="a5"/>
        <w:rFonts w:ascii="仿宋_GB2312" w:eastAsia="仿宋_GB2312" w:hint="eastAsia"/>
        <w:sz w:val="28"/>
        <w:szCs w:val="28"/>
      </w:rPr>
      <w:t xml:space="preserve"> </w:t>
    </w:r>
    <w:r>
      <w:rPr>
        <w:rStyle w:val="a5"/>
        <w:rFonts w:ascii="仿宋_GB2312" w:eastAsia="仿宋_GB2312" w:hint="eastAsia"/>
        <w:sz w:val="28"/>
        <w:szCs w:val="28"/>
      </w:rPr>
      <w:t>—</w:t>
    </w:r>
  </w:p>
  <w:p w:rsidR="00A47908" w:rsidRDefault="00A47908" w:rsidP="00A47908">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252" w:rsidRDefault="00D55252" w:rsidP="00A47908">
      <w:r>
        <w:separator/>
      </w:r>
    </w:p>
  </w:footnote>
  <w:footnote w:type="continuationSeparator" w:id="0">
    <w:p w:rsidR="00D55252" w:rsidRDefault="00D55252" w:rsidP="00A47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08"/>
    <w:rsid w:val="004D358F"/>
    <w:rsid w:val="00931B0F"/>
    <w:rsid w:val="00A47908"/>
    <w:rsid w:val="00D55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185CBF97-0FE9-4CA6-8254-61F09CF1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9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79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7908"/>
    <w:rPr>
      <w:sz w:val="18"/>
      <w:szCs w:val="18"/>
    </w:rPr>
  </w:style>
  <w:style w:type="paragraph" w:styleId="a4">
    <w:name w:val="footer"/>
    <w:basedOn w:val="a"/>
    <w:link w:val="Char0"/>
    <w:unhideWhenUsed/>
    <w:rsid w:val="00A47908"/>
    <w:pPr>
      <w:tabs>
        <w:tab w:val="center" w:pos="4153"/>
        <w:tab w:val="right" w:pos="8306"/>
      </w:tabs>
      <w:snapToGrid w:val="0"/>
      <w:jc w:val="left"/>
    </w:pPr>
    <w:rPr>
      <w:sz w:val="18"/>
      <w:szCs w:val="18"/>
    </w:rPr>
  </w:style>
  <w:style w:type="character" w:customStyle="1" w:styleId="Char0">
    <w:name w:val="页脚 Char"/>
    <w:basedOn w:val="a0"/>
    <w:link w:val="a4"/>
    <w:uiPriority w:val="99"/>
    <w:rsid w:val="00A47908"/>
    <w:rPr>
      <w:sz w:val="18"/>
      <w:szCs w:val="18"/>
    </w:rPr>
  </w:style>
  <w:style w:type="character" w:styleId="a5">
    <w:name w:val="page number"/>
    <w:basedOn w:val="a0"/>
    <w:rsid w:val="00A47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2021-04-07T10:58:00Z</dcterms:created>
  <dcterms:modified xsi:type="dcterms:W3CDTF">2021-04-07T11:03:00Z</dcterms:modified>
</cp:coreProperties>
</file>