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548"/>
        <w:gridCol w:w="7081"/>
      </w:tblGrid>
      <w:tr w:rsidR="00DF5280">
        <w:trPr>
          <w:trHeight w:val="771"/>
        </w:trPr>
        <w:tc>
          <w:tcPr>
            <w:tcW w:w="1548" w:type="dxa"/>
            <w:tcBorders>
              <w:top w:val="single" w:sz="4" w:space="0" w:color="FFFFFF"/>
              <w:left w:val="single" w:sz="4" w:space="0" w:color="FFFFFF"/>
              <w:bottom w:val="single" w:sz="4" w:space="0" w:color="FFFFFF"/>
              <w:right w:val="single" w:sz="4" w:space="0" w:color="FFFFFF"/>
            </w:tcBorders>
          </w:tcPr>
          <w:p w:rsidR="00DF5280" w:rsidRDefault="008354E3">
            <w:pPr>
              <w:spacing w:line="600" w:lineRule="auto"/>
              <w:jc w:val="center"/>
              <w:rPr>
                <w:rFonts w:ascii="方正小标宋简体" w:eastAsia="方正小标宋简体"/>
                <w:b/>
                <w:bCs/>
                <w:color w:val="FF0000"/>
                <w:spacing w:val="20"/>
                <w:w w:val="60"/>
                <w:position w:val="-40"/>
                <w:sz w:val="44"/>
                <w:szCs w:val="44"/>
              </w:rPr>
            </w:pPr>
            <w:r>
              <w:rPr>
                <w:rFonts w:ascii="方正小标宋简体" w:eastAsia="方正小标宋简体" w:hint="eastAsia"/>
                <w:b/>
                <w:bCs/>
                <w:color w:val="FF0000"/>
                <w:spacing w:val="20"/>
                <w:w w:val="60"/>
                <w:position w:val="-40"/>
                <w:sz w:val="44"/>
                <w:szCs w:val="44"/>
              </w:rPr>
              <w:t>中    国</w:t>
            </w:r>
          </w:p>
        </w:tc>
        <w:tc>
          <w:tcPr>
            <w:tcW w:w="7081" w:type="dxa"/>
            <w:vMerge w:val="restart"/>
            <w:tcBorders>
              <w:top w:val="single" w:sz="4" w:space="0" w:color="FFFFFF"/>
              <w:left w:val="single" w:sz="4" w:space="0" w:color="FFFFFF"/>
              <w:bottom w:val="single" w:sz="4" w:space="0" w:color="FFFFFF"/>
              <w:right w:val="single" w:sz="4" w:space="0" w:color="FFFFFF"/>
            </w:tcBorders>
          </w:tcPr>
          <w:p w:rsidR="00DF5280" w:rsidRDefault="008354E3">
            <w:pPr>
              <w:spacing w:line="1200" w:lineRule="exact"/>
              <w:rPr>
                <w:rFonts w:ascii="仿宋_GB2312" w:eastAsia="仿宋_GB2312"/>
                <w:spacing w:val="8"/>
                <w:position w:val="-6"/>
                <w:sz w:val="100"/>
                <w:szCs w:val="100"/>
              </w:rPr>
            </w:pPr>
            <w:r>
              <w:rPr>
                <w:rFonts w:ascii="方正小标宋简体" w:eastAsia="方正小标宋简体" w:hint="eastAsia"/>
                <w:b/>
                <w:color w:val="FF0000"/>
                <w:spacing w:val="8"/>
                <w:w w:val="60"/>
                <w:position w:val="-6"/>
                <w:sz w:val="100"/>
                <w:szCs w:val="100"/>
              </w:rPr>
              <w:t>青岛农业大学委员会文件</w:t>
            </w:r>
          </w:p>
        </w:tc>
      </w:tr>
      <w:tr w:rsidR="00DF5280">
        <w:trPr>
          <w:trHeight w:val="456"/>
        </w:trPr>
        <w:tc>
          <w:tcPr>
            <w:tcW w:w="1548" w:type="dxa"/>
            <w:tcBorders>
              <w:top w:val="single" w:sz="4" w:space="0" w:color="FFFFFF"/>
              <w:left w:val="single" w:sz="4" w:space="0" w:color="FFFFFF"/>
              <w:bottom w:val="single" w:sz="4" w:space="0" w:color="FFFFFF"/>
              <w:right w:val="single" w:sz="4" w:space="0" w:color="FFFFFF"/>
            </w:tcBorders>
          </w:tcPr>
          <w:p w:rsidR="00DF5280" w:rsidRDefault="008354E3">
            <w:pPr>
              <w:spacing w:line="440" w:lineRule="exact"/>
              <w:jc w:val="center"/>
              <w:rPr>
                <w:rFonts w:ascii="仿宋_GB2312" w:eastAsia="仿宋_GB2312"/>
                <w:b/>
                <w:spacing w:val="20"/>
                <w:sz w:val="28"/>
                <w:szCs w:val="28"/>
              </w:rPr>
            </w:pPr>
            <w:r>
              <w:rPr>
                <w:rFonts w:ascii="方正小标宋简体" w:eastAsia="方正小标宋简体" w:hint="eastAsia"/>
                <w:b/>
                <w:bCs/>
                <w:color w:val="FF0000"/>
                <w:spacing w:val="20"/>
                <w:w w:val="60"/>
                <w:sz w:val="44"/>
                <w:szCs w:val="44"/>
              </w:rPr>
              <w:t>教育工会</w:t>
            </w:r>
          </w:p>
        </w:tc>
        <w:tc>
          <w:tcPr>
            <w:tcW w:w="7081" w:type="dxa"/>
            <w:vMerge/>
            <w:tcBorders>
              <w:top w:val="single" w:sz="4" w:space="0" w:color="FFFFFF"/>
              <w:left w:val="single" w:sz="4" w:space="0" w:color="FFFFFF"/>
              <w:bottom w:val="single" w:sz="4" w:space="0" w:color="FFFFFF"/>
              <w:right w:val="single" w:sz="4" w:space="0" w:color="FFFFFF"/>
            </w:tcBorders>
            <w:vAlign w:val="center"/>
          </w:tcPr>
          <w:p w:rsidR="00DF5280" w:rsidRDefault="00DF5280">
            <w:pPr>
              <w:widowControl/>
              <w:jc w:val="left"/>
              <w:rPr>
                <w:rFonts w:ascii="仿宋_GB2312" w:eastAsia="仿宋_GB2312"/>
                <w:spacing w:val="8"/>
                <w:position w:val="-6"/>
                <w:sz w:val="100"/>
                <w:szCs w:val="100"/>
              </w:rPr>
            </w:pPr>
          </w:p>
        </w:tc>
      </w:tr>
    </w:tbl>
    <w:p w:rsidR="00DF5280" w:rsidRDefault="00DF5280">
      <w:pPr>
        <w:spacing w:line="440" w:lineRule="exact"/>
        <w:rPr>
          <w:rFonts w:ascii="仿宋_GB2312" w:eastAsia="仿宋_GB2312"/>
          <w:sz w:val="28"/>
          <w:szCs w:val="28"/>
        </w:rPr>
      </w:pPr>
    </w:p>
    <w:p w:rsidR="00DF5280" w:rsidRDefault="008354E3">
      <w:pPr>
        <w:spacing w:line="440" w:lineRule="exact"/>
        <w:jc w:val="center"/>
        <w:rPr>
          <w:rFonts w:ascii="仿宋_GB2312" w:eastAsia="仿宋_GB2312"/>
          <w:sz w:val="28"/>
          <w:szCs w:val="28"/>
        </w:rPr>
      </w:pPr>
      <w:r>
        <w:rPr>
          <w:rFonts w:ascii="仿宋_GB2312" w:eastAsia="仿宋_GB2312" w:hint="eastAsia"/>
          <w:sz w:val="32"/>
        </w:rPr>
        <w:t>青农大会发[2017]6号</w:t>
      </w:r>
    </w:p>
    <w:p w:rsidR="00DF5280" w:rsidRDefault="008354E3">
      <w:pPr>
        <w:rPr>
          <w:rFonts w:ascii="仿宋_GB2312" w:eastAsia="仿宋_GB2312"/>
          <w:sz w:val="32"/>
          <w:szCs w:val="24"/>
        </w:rPr>
      </w:pPr>
      <w:r>
        <w:rPr>
          <w:rFonts w:hint="eastAsia"/>
          <w:noProof/>
          <w:szCs w:val="24"/>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123190</wp:posOffset>
                </wp:positionV>
                <wp:extent cx="5257800" cy="217170"/>
                <wp:effectExtent l="19050" t="22860" r="19050" b="26670"/>
                <wp:wrapNone/>
                <wp:docPr id="1" name="组合 1"/>
                <wp:cNvGraphicFramePr/>
                <a:graphic xmlns:a="http://schemas.openxmlformats.org/drawingml/2006/main">
                  <a:graphicData uri="http://schemas.microsoft.com/office/word/2010/wordprocessingGroup">
                    <wpg:wgp>
                      <wpg:cNvGrpSpPr/>
                      <wpg:grpSpPr>
                        <a:xfrm>
                          <a:off x="0" y="0"/>
                          <a:ext cx="5257800" cy="217170"/>
                          <a:chOff x="954" y="4036"/>
                          <a:chExt cx="8280" cy="342"/>
                        </a:xfrm>
                      </wpg:grpSpPr>
                      <wps:wsp>
                        <wps:cNvPr id="2" name="直线 4"/>
                        <wps:cNvCnPr>
                          <a:cxnSpLocks noChangeShapeType="1"/>
                        </wps:cNvCnPr>
                        <wps:spPr bwMode="auto">
                          <a:xfrm>
                            <a:off x="5454" y="4222"/>
                            <a:ext cx="3780" cy="0"/>
                          </a:xfrm>
                          <a:prstGeom prst="line">
                            <a:avLst/>
                          </a:prstGeom>
                          <a:noFill/>
                          <a:ln w="38100">
                            <a:solidFill>
                              <a:srgbClr val="FF0000"/>
                            </a:solidFill>
                            <a:round/>
                          </a:ln>
                        </wps:spPr>
                        <wps:bodyPr/>
                      </wps:wsp>
                      <wps:wsp>
                        <wps:cNvPr id="3" name="自选图形 5"/>
                        <wps:cNvSpPr>
                          <a:spLocks noChangeArrowheads="1"/>
                        </wps:cNvSpPr>
                        <wps:spPr bwMode="auto">
                          <a:xfrm>
                            <a:off x="4914" y="4036"/>
                            <a:ext cx="360" cy="342"/>
                          </a:xfrm>
                          <a:prstGeom prst="star5">
                            <a:avLst/>
                          </a:prstGeom>
                          <a:solidFill>
                            <a:srgbClr val="FF0000"/>
                          </a:solidFill>
                          <a:ln w="9525">
                            <a:solidFill>
                              <a:srgbClr val="FF0000"/>
                            </a:solidFill>
                            <a:miter lim="800000"/>
                          </a:ln>
                        </wps:spPr>
                        <wps:bodyPr rot="0" vert="horz" wrap="square" lIns="91440" tIns="45720" rIns="91440" bIns="45720" anchor="t" anchorCtr="0" upright="1">
                          <a:noAutofit/>
                        </wps:bodyPr>
                      </wps:wsp>
                      <wps:wsp>
                        <wps:cNvPr id="4" name="直线 6"/>
                        <wps:cNvCnPr>
                          <a:cxnSpLocks noChangeShapeType="1"/>
                        </wps:cNvCnPr>
                        <wps:spPr bwMode="auto">
                          <a:xfrm>
                            <a:off x="954" y="4222"/>
                            <a:ext cx="3780" cy="0"/>
                          </a:xfrm>
                          <a:prstGeom prst="line">
                            <a:avLst/>
                          </a:prstGeom>
                          <a:noFill/>
                          <a:ln w="38100">
                            <a:solidFill>
                              <a:srgbClr val="FF0000"/>
                            </a:solidFill>
                            <a:round/>
                          </a:ln>
                        </wps:spPr>
                        <wps:bodyPr/>
                      </wps:wsp>
                    </wpg:wgp>
                  </a:graphicData>
                </a:graphic>
              </wp:anchor>
            </w:drawing>
          </mc:Choice>
          <mc:Fallback xmlns:wpsCustomData="http://www.wps.cn/officeDocument/2013/wpsCustomData">
            <w:pict>
              <v:group id="_x0000_s1026" o:spid="_x0000_s1026" o:spt="203" style="position:absolute;left:0pt;margin-left:0pt;margin-top:9.7pt;height:17.1pt;width:414pt;z-index:251659264;mso-width-relative:page;mso-height-relative:page;" coordorigin="954,4036" coordsize="8280,342" o:gfxdata="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ArW5vJ1wAAAAYBAAAPAAAAAAAAAAEAIAAAACIAAABkcnMvZG93bnJldi54bWxQSwECFAAU&#10;AAAACACHTuJAZx1XQw8DAADiCAAADgAAAAAAAAABACAAAAAmAQAAZHJzL2Uyb0RvYy54bWxQSwUG&#10;AAAAAAYABgBZAQAApwYAAAAA&#10;">
                <o:lock v:ext="edit" aspectratio="f"/>
                <v:line id="直线 4" o:spid="_x0000_s1026" o:spt="20" style="position:absolute;left:5454;top:4222;height:0;width:3780;" filled="f" stroked="t" coordsize="21600,21600" o:gfxdata="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5pI6/&#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shape id="自选图形 5" o:spid="_x0000_s1026" style="position:absolute;left:4914;top:4036;height:342;width:360;" fillcolor="#FF0000" filled="t" stroked="t" coordsize="360,342" o:gfxdata="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fCgGrsAAADa&#10;AAAADwAAAAAAAAABACAAAAAiAAAAZHJzL2Rvd25yZXYueG1sUEsBAhQAFAAAAAgAh07iQDMvBZ47&#10;AAAAOQAAABAAAAAAAAAAAQAgAAAACgEAAGRycy9zaGFwZXhtbC54bWxQSwUGAAAAAAYABgBbAQAA&#10;tAMAAAAA&#10;" path="m0,130l137,130,180,0,222,130,359,130,248,211,291,341,180,261,68,341,111,211xe">
                  <v:path o:connectlocs="180,0;0,130;68,341;291,341;359,130" o:connectangles="247,164,82,82,0"/>
                  <v:fill on="t" focussize="0,0"/>
                  <v:stroke color="#FF0000" miterlimit="8" joinstyle="miter"/>
                  <v:imagedata o:title=""/>
                  <o:lock v:ext="edit" aspectratio="f"/>
                </v:shape>
                <v:line id="直线 6" o:spid="_x0000_s1026" o:spt="20" style="position:absolute;left:954;top:4222;height:0;width:3780;" filled="f" stroked="t" coordsize="21600,21600" o:gfxdata="UEsDBAoAAAAAAIdO4kAAAAAAAAAAAAAAAAAEAAAAZHJzL1BLAwQUAAAACACHTuJARdyZYb8AAADa&#10;AAAADwAAAGRycy9kb3ducmV2LnhtbEWPT2vCQBTE74LfYXlCL6VuLKV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cmWG/&#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group>
            </w:pict>
          </mc:Fallback>
        </mc:AlternateContent>
      </w:r>
    </w:p>
    <w:p w:rsidR="00DF5280" w:rsidRDefault="00DF5280">
      <w:pPr>
        <w:jc w:val="center"/>
        <w:rPr>
          <w:b/>
          <w:sz w:val="44"/>
          <w:szCs w:val="44"/>
        </w:rPr>
      </w:pPr>
    </w:p>
    <w:p w:rsidR="00DF5280" w:rsidRDefault="008354E3">
      <w:pPr>
        <w:jc w:val="center"/>
        <w:rPr>
          <w:b/>
          <w:sz w:val="44"/>
          <w:szCs w:val="44"/>
        </w:rPr>
      </w:pPr>
      <w:bookmarkStart w:id="0" w:name="_GoBack"/>
      <w:r>
        <w:rPr>
          <w:rFonts w:hint="eastAsia"/>
          <w:b/>
          <w:sz w:val="44"/>
          <w:szCs w:val="44"/>
        </w:rPr>
        <w:t>关于开展“查身边隐患、保教职工安全、促学校发展”活动的通知</w:t>
      </w:r>
    </w:p>
    <w:bookmarkEnd w:id="0"/>
    <w:p w:rsidR="00DF5280" w:rsidRDefault="008354E3">
      <w:pPr>
        <w:rPr>
          <w:rFonts w:ascii="仿宋_GB2312" w:eastAsia="仿宋_GB2312"/>
          <w:sz w:val="32"/>
          <w:szCs w:val="32"/>
        </w:rPr>
      </w:pPr>
      <w:r>
        <w:rPr>
          <w:rFonts w:ascii="仿宋_GB2312" w:eastAsia="仿宋_GB2312" w:hint="eastAsia"/>
          <w:sz w:val="32"/>
          <w:szCs w:val="32"/>
        </w:rPr>
        <w:t>各分工会：</w:t>
      </w:r>
    </w:p>
    <w:p w:rsidR="00DF5280" w:rsidRDefault="008354E3">
      <w:pPr>
        <w:ind w:firstLine="624"/>
        <w:rPr>
          <w:rFonts w:ascii="仿宋_GB2312" w:eastAsia="仿宋_GB2312"/>
          <w:sz w:val="32"/>
          <w:szCs w:val="32"/>
        </w:rPr>
      </w:pPr>
      <w:r>
        <w:rPr>
          <w:rFonts w:ascii="仿宋_GB2312" w:eastAsia="仿宋_GB2312" w:hint="eastAsia"/>
          <w:sz w:val="32"/>
          <w:szCs w:val="32"/>
        </w:rPr>
        <w:t>根据山东省政府《关于深化“查身边隐患、保职工安全、促企业发展”群众性安全生产活动的意见》和山东省教育工会《关于印发&lt;“查身边隐患、保教职工安全、促学校发展”活动2017年行动方案&gt;的通知》精神，结合我校工作实际，校工会联合保卫部（处）、学工部（处）、后勤处、后勤产业集团在我校教职工中开展“查身边隐患、保教职工安全、促学校发展”活动。现将有关事宜通知如下：</w:t>
      </w:r>
    </w:p>
    <w:p w:rsidR="00DF5280" w:rsidRDefault="008354E3">
      <w:pPr>
        <w:pStyle w:val="1"/>
        <w:numPr>
          <w:ilvl w:val="0"/>
          <w:numId w:val="1"/>
        </w:numPr>
        <w:spacing w:line="560" w:lineRule="exact"/>
        <w:ind w:firstLineChars="0"/>
        <w:rPr>
          <w:rFonts w:ascii="黑体" w:eastAsia="黑体" w:hAnsi="黑体"/>
          <w:b/>
          <w:sz w:val="32"/>
          <w:szCs w:val="32"/>
        </w:rPr>
      </w:pPr>
      <w:r>
        <w:rPr>
          <w:rFonts w:ascii="黑体" w:eastAsia="黑体" w:hAnsi="黑体" w:hint="eastAsia"/>
          <w:b/>
          <w:sz w:val="32"/>
          <w:szCs w:val="32"/>
        </w:rPr>
        <w:t>指导思想</w:t>
      </w:r>
    </w:p>
    <w:p w:rsidR="00DF5280" w:rsidRDefault="008354E3">
      <w:pPr>
        <w:spacing w:line="560" w:lineRule="exact"/>
        <w:ind w:firstLineChars="200" w:firstLine="640"/>
        <w:rPr>
          <w:rFonts w:ascii="仿宋_GB2312" w:eastAsia="仿宋_GB2312"/>
          <w:sz w:val="32"/>
          <w:szCs w:val="32"/>
        </w:rPr>
      </w:pPr>
      <w:r>
        <w:rPr>
          <w:rFonts w:ascii="仿宋_GB2312" w:eastAsia="仿宋_GB2312" w:hint="eastAsia"/>
          <w:sz w:val="32"/>
          <w:szCs w:val="32"/>
        </w:rPr>
        <w:t>深入贯彻落实党</w:t>
      </w:r>
      <w:r>
        <w:rPr>
          <w:rFonts w:ascii="仿宋_GB2312" w:eastAsia="仿宋_GB2312"/>
          <w:sz w:val="32"/>
          <w:szCs w:val="32"/>
        </w:rPr>
        <w:t>的</w:t>
      </w:r>
      <w:r>
        <w:rPr>
          <w:rFonts w:ascii="仿宋_GB2312" w:eastAsia="仿宋_GB2312" w:hint="eastAsia"/>
          <w:sz w:val="32"/>
          <w:szCs w:val="32"/>
        </w:rPr>
        <w:t>十八届三中、四中、五中、六中全会精神，以习近平总书记系列重要讲话和批示精神为指导，牢固树立以人为本、生命至上的发展理念。充分发挥工会组织在学校安全工作中不可替代的作用，切实体现好、履行好法律赋予工会维护教职工生命安全和身体健康权益的重要职责，加强组织领导，强化责任落实，广泛动员教职工群众，</w:t>
      </w:r>
      <w:r>
        <w:rPr>
          <w:rFonts w:ascii="仿宋_GB2312" w:eastAsia="仿宋_GB2312" w:hint="eastAsia"/>
          <w:sz w:val="32"/>
          <w:szCs w:val="32"/>
        </w:rPr>
        <w:lastRenderedPageBreak/>
        <w:t>全面加强安全保障工作。</w:t>
      </w:r>
    </w:p>
    <w:p w:rsidR="00DF5280" w:rsidRDefault="008354E3">
      <w:pPr>
        <w:pStyle w:val="1"/>
        <w:numPr>
          <w:ilvl w:val="0"/>
          <w:numId w:val="1"/>
        </w:numPr>
        <w:spacing w:line="560" w:lineRule="exact"/>
        <w:ind w:firstLineChars="0"/>
        <w:rPr>
          <w:rFonts w:ascii="黑体" w:eastAsia="黑体" w:hAnsi="黑体"/>
          <w:b/>
          <w:sz w:val="32"/>
          <w:szCs w:val="32"/>
        </w:rPr>
      </w:pPr>
      <w:r>
        <w:rPr>
          <w:rFonts w:ascii="黑体" w:eastAsia="黑体" w:hAnsi="黑体" w:hint="eastAsia"/>
          <w:b/>
          <w:sz w:val="32"/>
          <w:szCs w:val="32"/>
        </w:rPr>
        <w:t>目标任务</w:t>
      </w:r>
    </w:p>
    <w:p w:rsidR="00DF5280" w:rsidRDefault="008354E3">
      <w:pPr>
        <w:spacing w:line="560" w:lineRule="exact"/>
        <w:ind w:firstLineChars="200" w:firstLine="640"/>
        <w:rPr>
          <w:rFonts w:ascii="仿宋_GB2312" w:eastAsia="仿宋_GB2312"/>
          <w:sz w:val="32"/>
          <w:szCs w:val="32"/>
        </w:rPr>
      </w:pPr>
      <w:r>
        <w:rPr>
          <w:rFonts w:ascii="仿宋_GB2312" w:eastAsia="仿宋_GB2312" w:hint="eastAsia"/>
          <w:sz w:val="32"/>
          <w:szCs w:val="32"/>
        </w:rPr>
        <w:t>2017年，广泛开展以“查保促”为主题的群众性安全活动，构建有利于教职工广泛参与和监督安全的长效机制，切实调动广大教职工群众防范和查找隐患的主动性和自觉性。</w:t>
      </w:r>
    </w:p>
    <w:p w:rsidR="00DF5280" w:rsidRDefault="008354E3">
      <w:pPr>
        <w:spacing w:line="560" w:lineRule="exact"/>
        <w:ind w:firstLineChars="200" w:firstLine="640"/>
        <w:rPr>
          <w:rFonts w:ascii="黑体" w:eastAsia="黑体" w:hAnsi="黑体"/>
          <w:b/>
          <w:sz w:val="32"/>
          <w:szCs w:val="32"/>
        </w:rPr>
      </w:pPr>
      <w:r>
        <w:rPr>
          <w:rFonts w:ascii="黑体" w:eastAsia="黑体" w:hAnsi="黑体" w:hint="eastAsia"/>
          <w:sz w:val="32"/>
          <w:szCs w:val="32"/>
        </w:rPr>
        <w:t>三、时</w:t>
      </w:r>
      <w:r>
        <w:rPr>
          <w:rFonts w:ascii="黑体" w:eastAsia="黑体" w:hAnsi="黑体" w:hint="eastAsia"/>
          <w:b/>
          <w:sz w:val="32"/>
          <w:szCs w:val="32"/>
        </w:rPr>
        <w:t>间安排</w:t>
      </w:r>
    </w:p>
    <w:p w:rsidR="00DF5280" w:rsidRDefault="008354E3">
      <w:pPr>
        <w:spacing w:line="560" w:lineRule="exact"/>
        <w:ind w:firstLineChars="200" w:firstLine="640"/>
        <w:rPr>
          <w:rFonts w:ascii="仿宋_GB2312" w:eastAsia="仿宋_GB2312"/>
          <w:sz w:val="32"/>
          <w:szCs w:val="32"/>
        </w:rPr>
      </w:pPr>
      <w:r>
        <w:rPr>
          <w:rFonts w:ascii="仿宋_GB2312" w:eastAsia="仿宋_GB2312" w:hint="eastAsia"/>
          <w:sz w:val="32"/>
          <w:szCs w:val="32"/>
        </w:rPr>
        <w:t>活动贯穿全年始终。各分工会要结合本单位实际，广泛开展形式多样的“查保促”活动。</w:t>
      </w:r>
    </w:p>
    <w:p w:rsidR="00DF5280" w:rsidRDefault="008354E3">
      <w:pPr>
        <w:pStyle w:val="1"/>
        <w:numPr>
          <w:ilvl w:val="0"/>
          <w:numId w:val="2"/>
        </w:numPr>
        <w:spacing w:line="560" w:lineRule="exact"/>
        <w:ind w:firstLineChars="0"/>
        <w:rPr>
          <w:rFonts w:ascii="黑体" w:eastAsia="黑体" w:hAnsi="黑体"/>
          <w:sz w:val="32"/>
          <w:szCs w:val="32"/>
        </w:rPr>
      </w:pPr>
      <w:r>
        <w:rPr>
          <w:rFonts w:ascii="黑体" w:eastAsia="黑体" w:hAnsi="黑体" w:hint="eastAsia"/>
          <w:sz w:val="32"/>
          <w:szCs w:val="32"/>
        </w:rPr>
        <w:t>活动内容</w:t>
      </w:r>
    </w:p>
    <w:p w:rsidR="00147FA6" w:rsidRDefault="00147FA6" w:rsidP="00147FA6">
      <w:pPr>
        <w:pStyle w:val="1"/>
        <w:spacing w:line="560" w:lineRule="exact"/>
        <w:ind w:left="640" w:firstLineChars="0" w:firstLine="0"/>
        <w:rPr>
          <w:rFonts w:ascii="黑体" w:eastAsia="黑体" w:hAnsi="黑体"/>
          <w:sz w:val="32"/>
          <w:szCs w:val="32"/>
        </w:rPr>
      </w:pPr>
      <w:r>
        <w:rPr>
          <w:rFonts w:ascii="黑体" w:eastAsia="黑体" w:hAnsi="黑体" w:hint="eastAsia"/>
          <w:sz w:val="32"/>
          <w:szCs w:val="32"/>
        </w:rPr>
        <w:t>（一）安全知识系列竞赛活动</w:t>
      </w:r>
    </w:p>
    <w:p w:rsidR="00DF5280" w:rsidRPr="00394048" w:rsidRDefault="008354E3">
      <w:pPr>
        <w:rPr>
          <w:rFonts w:ascii="仿宋_GB2312" w:eastAsia="仿宋_GB2312"/>
          <w:sz w:val="32"/>
          <w:szCs w:val="32"/>
        </w:rPr>
      </w:pPr>
      <w:r>
        <w:rPr>
          <w:rFonts w:ascii="楷体_GB2312" w:eastAsia="楷体_GB2312" w:hint="eastAsia"/>
          <w:sz w:val="32"/>
          <w:szCs w:val="32"/>
        </w:rPr>
        <w:t xml:space="preserve">   </w:t>
      </w:r>
      <w:r w:rsidRPr="00394048">
        <w:rPr>
          <w:rFonts w:ascii="仿宋_GB2312" w:eastAsia="仿宋_GB2312" w:hint="eastAsia"/>
          <w:sz w:val="32"/>
          <w:szCs w:val="32"/>
        </w:rPr>
        <w:t xml:space="preserve"> </w:t>
      </w:r>
      <w:r w:rsidR="00147FA6" w:rsidRPr="00394048">
        <w:rPr>
          <w:rFonts w:ascii="仿宋_GB2312" w:eastAsia="仿宋_GB2312" w:hint="eastAsia"/>
          <w:sz w:val="32"/>
          <w:szCs w:val="32"/>
        </w:rPr>
        <w:t>1、</w:t>
      </w:r>
      <w:r w:rsidRPr="00394048">
        <w:rPr>
          <w:rFonts w:ascii="仿宋_GB2312" w:eastAsia="仿宋_GB2312" w:hint="eastAsia"/>
          <w:sz w:val="32"/>
          <w:szCs w:val="32"/>
        </w:rPr>
        <w:t>校园安全警句征集大赛</w:t>
      </w:r>
    </w:p>
    <w:p w:rsidR="00DF5280" w:rsidRDefault="008354E3">
      <w:pPr>
        <w:ind w:firstLineChars="200" w:firstLine="640"/>
        <w:rPr>
          <w:rFonts w:ascii="仿宋_GB2312" w:eastAsia="仿宋_GB2312"/>
          <w:sz w:val="32"/>
          <w:szCs w:val="32"/>
        </w:rPr>
      </w:pPr>
      <w:r>
        <w:rPr>
          <w:rFonts w:ascii="仿宋_GB2312" w:eastAsia="仿宋_GB2312" w:hint="eastAsia"/>
          <w:sz w:val="32"/>
          <w:szCs w:val="32"/>
        </w:rPr>
        <w:t>以校园安全教育为内容，注重正面激励或反面警醒，提炼具有全局性、哲理性、创新性、先进性、启迪性、警示性、人性化、个性化的精炼语句，要求思想健康、主题突出、内涵丰富、立意新颖、语言凝练、形象生动、朗朗上口、便于记忆、易于传播。</w:t>
      </w:r>
    </w:p>
    <w:p w:rsidR="00DF5280" w:rsidRDefault="008354E3">
      <w:pPr>
        <w:ind w:firstLineChars="200" w:firstLine="640"/>
        <w:rPr>
          <w:rFonts w:ascii="仿宋_GB2312" w:eastAsia="仿宋_GB2312"/>
          <w:sz w:val="32"/>
          <w:szCs w:val="32"/>
        </w:rPr>
      </w:pPr>
      <w:r>
        <w:rPr>
          <w:rFonts w:ascii="仿宋_GB2312" w:eastAsia="仿宋_GB2312" w:hint="eastAsia"/>
          <w:sz w:val="32"/>
          <w:szCs w:val="32"/>
        </w:rPr>
        <w:t>以个人名义参赛，于5月10日前报送至所在学院学工办，每人限报两条，每条不超过30个字，要求必须原创，各学院对本学院作品进行质量和原创性方面的审核和初评，将评出的优秀作品于5月15日前报送教育管理科（填写《校园安全警句征集大赛推荐作品一览表》，每学院限报30条作品）。（机关</w:t>
      </w:r>
      <w:proofErr w:type="gramStart"/>
      <w:r>
        <w:rPr>
          <w:rFonts w:ascii="仿宋_GB2312" w:eastAsia="仿宋_GB2312" w:hint="eastAsia"/>
          <w:sz w:val="32"/>
          <w:szCs w:val="32"/>
        </w:rPr>
        <w:t>一</w:t>
      </w:r>
      <w:proofErr w:type="gramEnd"/>
      <w:r>
        <w:rPr>
          <w:rFonts w:ascii="仿宋_GB2312" w:eastAsia="仿宋_GB2312" w:hint="eastAsia"/>
          <w:sz w:val="32"/>
          <w:szCs w:val="32"/>
        </w:rPr>
        <w:t>分工会承办）</w:t>
      </w:r>
    </w:p>
    <w:p w:rsidR="00DF5280" w:rsidRPr="00394048" w:rsidRDefault="008354E3">
      <w:pPr>
        <w:rPr>
          <w:rFonts w:ascii="仿宋_GB2312" w:eastAsia="仿宋_GB2312"/>
          <w:sz w:val="32"/>
          <w:szCs w:val="32"/>
        </w:rPr>
      </w:pPr>
      <w:r w:rsidRPr="00394048">
        <w:rPr>
          <w:rFonts w:ascii="仿宋_GB2312" w:eastAsia="仿宋_GB2312" w:hint="eastAsia"/>
          <w:sz w:val="32"/>
          <w:szCs w:val="32"/>
        </w:rPr>
        <w:t xml:space="preserve">    </w:t>
      </w:r>
      <w:r w:rsidR="00147FA6" w:rsidRPr="00394048">
        <w:rPr>
          <w:rFonts w:ascii="仿宋_GB2312" w:eastAsia="仿宋_GB2312" w:hint="eastAsia"/>
          <w:sz w:val="32"/>
          <w:szCs w:val="32"/>
        </w:rPr>
        <w:t>2、</w:t>
      </w:r>
      <w:r w:rsidRPr="00394048">
        <w:rPr>
          <w:rFonts w:ascii="仿宋_GB2312" w:eastAsia="仿宋_GB2312" w:hint="eastAsia"/>
          <w:sz w:val="32"/>
          <w:szCs w:val="32"/>
        </w:rPr>
        <w:t>校园安全漫画作品征集大赛</w:t>
      </w:r>
    </w:p>
    <w:p w:rsidR="00DF5280" w:rsidRDefault="008354E3">
      <w:pPr>
        <w:ind w:firstLineChars="200" w:firstLine="640"/>
        <w:rPr>
          <w:rFonts w:ascii="仿宋_GB2312" w:eastAsia="仿宋_GB2312"/>
          <w:sz w:val="32"/>
          <w:szCs w:val="32"/>
        </w:rPr>
      </w:pPr>
      <w:r>
        <w:rPr>
          <w:rFonts w:ascii="仿宋_GB2312" w:eastAsia="仿宋_GB2312" w:hint="eastAsia"/>
          <w:sz w:val="32"/>
          <w:szCs w:val="32"/>
        </w:rPr>
        <w:lastRenderedPageBreak/>
        <w:t>内容涉及到交通安全、消防安全、用电安全、防溺水安全、防诈骗安全、防踩踏安全、防暴力侵害安全、食品卫生安全等校园安全的各个方面，宣传安全法规政策，培养安全防范技能，揭示校园学习、生活、实践中安全点滴现象，讽刺和批评忽视校园安全的不良行为，倡导遵纪守法、和谐共处的健康成长理念。</w:t>
      </w:r>
    </w:p>
    <w:p w:rsidR="00DF5280" w:rsidRDefault="008354E3">
      <w:pPr>
        <w:ind w:firstLineChars="200" w:firstLine="640"/>
        <w:rPr>
          <w:rFonts w:ascii="仿宋_GB2312" w:eastAsia="仿宋_GB2312"/>
          <w:sz w:val="32"/>
          <w:szCs w:val="32"/>
        </w:rPr>
      </w:pPr>
      <w:r>
        <w:rPr>
          <w:rFonts w:ascii="仿宋_GB2312" w:eastAsia="仿宋_GB2312" w:hint="eastAsia"/>
          <w:sz w:val="32"/>
          <w:szCs w:val="32"/>
        </w:rPr>
        <w:t>以个人名义参赛，作品可以是</w:t>
      </w:r>
      <w:proofErr w:type="gramStart"/>
      <w:r>
        <w:rPr>
          <w:rFonts w:ascii="仿宋_GB2312" w:eastAsia="仿宋_GB2312" w:hint="eastAsia"/>
          <w:sz w:val="32"/>
          <w:szCs w:val="32"/>
        </w:rPr>
        <w:t>单幅也</w:t>
      </w:r>
      <w:proofErr w:type="gramEnd"/>
      <w:r>
        <w:rPr>
          <w:rFonts w:ascii="仿宋_GB2312" w:eastAsia="仿宋_GB2312" w:hint="eastAsia"/>
          <w:sz w:val="32"/>
          <w:szCs w:val="32"/>
        </w:rPr>
        <w:t>可以是组画，尺寸要求</w:t>
      </w:r>
      <w:r w:rsidRPr="00394048">
        <w:rPr>
          <w:rFonts w:ascii="仿宋_GB2312" w:eastAsia="仿宋_GB2312" w:hint="eastAsia"/>
          <w:sz w:val="32"/>
          <w:szCs w:val="32"/>
        </w:rPr>
        <w:t>A4、A3纸大小，手绘和电脑绘画皆可，电子漫画需自行打印；作品背面注明所在学院、专业班级、联系方式等信息。个人参赛作品</w:t>
      </w:r>
      <w:r>
        <w:rPr>
          <w:rFonts w:ascii="仿宋_GB2312" w:eastAsia="仿宋_GB2312" w:hint="eastAsia"/>
          <w:sz w:val="32"/>
          <w:szCs w:val="32"/>
        </w:rPr>
        <w:t>于5月10日前报送至所在学院学工办，由学院组织初评后，于5月15日前报送教育管理科（填写《校园安全漫画作品征集大赛推荐作品一览表》，每学院限报20件作品）。（机关</w:t>
      </w:r>
      <w:proofErr w:type="gramStart"/>
      <w:r>
        <w:rPr>
          <w:rFonts w:ascii="仿宋_GB2312" w:eastAsia="仿宋_GB2312" w:hint="eastAsia"/>
          <w:sz w:val="32"/>
          <w:szCs w:val="32"/>
        </w:rPr>
        <w:t>一</w:t>
      </w:r>
      <w:proofErr w:type="gramEnd"/>
      <w:r>
        <w:rPr>
          <w:rFonts w:ascii="仿宋_GB2312" w:eastAsia="仿宋_GB2312" w:hint="eastAsia"/>
          <w:sz w:val="32"/>
          <w:szCs w:val="32"/>
        </w:rPr>
        <w:t>分工会承办）</w:t>
      </w:r>
    </w:p>
    <w:p w:rsidR="00DF5280" w:rsidRPr="00394048" w:rsidRDefault="008354E3">
      <w:pPr>
        <w:rPr>
          <w:rFonts w:ascii="仿宋_GB2312" w:eastAsia="仿宋_GB2312"/>
          <w:sz w:val="32"/>
          <w:szCs w:val="32"/>
        </w:rPr>
      </w:pPr>
      <w:r w:rsidRPr="00394048">
        <w:rPr>
          <w:rFonts w:ascii="仿宋_GB2312" w:eastAsia="仿宋_GB2312" w:hint="eastAsia"/>
          <w:sz w:val="32"/>
          <w:szCs w:val="32"/>
        </w:rPr>
        <w:t xml:space="preserve">    </w:t>
      </w:r>
      <w:r w:rsidR="00147FA6" w:rsidRPr="00394048">
        <w:rPr>
          <w:rFonts w:ascii="仿宋_GB2312" w:eastAsia="仿宋_GB2312" w:hint="eastAsia"/>
          <w:sz w:val="32"/>
          <w:szCs w:val="32"/>
        </w:rPr>
        <w:t>3、</w:t>
      </w:r>
      <w:r w:rsidRPr="00394048">
        <w:rPr>
          <w:rFonts w:ascii="仿宋_GB2312" w:eastAsia="仿宋_GB2312" w:hint="eastAsia"/>
          <w:sz w:val="32"/>
          <w:szCs w:val="32"/>
        </w:rPr>
        <w:t>校园安全文化征文大赛</w:t>
      </w:r>
    </w:p>
    <w:p w:rsidR="00DF5280" w:rsidRDefault="008354E3">
      <w:pPr>
        <w:ind w:firstLineChars="200" w:firstLine="640"/>
        <w:rPr>
          <w:rFonts w:ascii="仿宋_GB2312" w:eastAsia="仿宋_GB2312"/>
          <w:sz w:val="32"/>
          <w:szCs w:val="32"/>
        </w:rPr>
      </w:pPr>
      <w:r>
        <w:rPr>
          <w:rFonts w:ascii="仿宋_GB2312" w:eastAsia="仿宋_GB2312" w:hint="eastAsia"/>
          <w:sz w:val="32"/>
          <w:szCs w:val="32"/>
        </w:rPr>
        <w:t>紧扣“查隐患、保安全、促发展”主题，可以是对校园安全的体会和认识，可以讲述发生在身边的校园安全方面的一件事，可以是校园安全方面的小说、散文、诗歌等等，要求观点正确，中心突出，语言流畅，内容充实，贴近实际，字数在2500以内。（机关</w:t>
      </w:r>
      <w:proofErr w:type="gramStart"/>
      <w:r>
        <w:rPr>
          <w:rFonts w:ascii="仿宋_GB2312" w:eastAsia="仿宋_GB2312" w:hint="eastAsia"/>
          <w:sz w:val="32"/>
          <w:szCs w:val="32"/>
        </w:rPr>
        <w:t>一</w:t>
      </w:r>
      <w:proofErr w:type="gramEnd"/>
      <w:r>
        <w:rPr>
          <w:rFonts w:ascii="仿宋_GB2312" w:eastAsia="仿宋_GB2312" w:hint="eastAsia"/>
          <w:sz w:val="32"/>
          <w:szCs w:val="32"/>
        </w:rPr>
        <w:t>分工会承办）</w:t>
      </w:r>
    </w:p>
    <w:p w:rsidR="00147FA6" w:rsidRPr="00394048" w:rsidRDefault="00147FA6" w:rsidP="00147FA6">
      <w:pPr>
        <w:ind w:firstLineChars="200" w:firstLine="640"/>
        <w:jc w:val="left"/>
        <w:rPr>
          <w:rFonts w:ascii="仿宋_GB2312" w:eastAsia="仿宋_GB2312"/>
          <w:sz w:val="32"/>
          <w:szCs w:val="32"/>
        </w:rPr>
      </w:pPr>
      <w:r w:rsidRPr="00394048">
        <w:rPr>
          <w:rFonts w:ascii="仿宋_GB2312" w:eastAsia="仿宋_GB2312" w:hint="eastAsia"/>
          <w:sz w:val="32"/>
          <w:szCs w:val="32"/>
        </w:rPr>
        <w:t>4、急救技能大赛</w:t>
      </w:r>
    </w:p>
    <w:p w:rsidR="00147FA6" w:rsidRPr="00394048" w:rsidRDefault="00394048" w:rsidP="00147FA6">
      <w:pPr>
        <w:ind w:firstLine="672"/>
        <w:rPr>
          <w:rFonts w:ascii="仿宋_GB2312" w:eastAsia="仿宋_GB2312"/>
          <w:sz w:val="32"/>
          <w:szCs w:val="32"/>
        </w:rPr>
      </w:pPr>
      <w:r>
        <w:rPr>
          <w:rFonts w:ascii="仿宋_GB2312" w:eastAsia="仿宋_GB2312" w:hint="eastAsia"/>
          <w:sz w:val="32"/>
          <w:szCs w:val="32"/>
        </w:rPr>
        <w:t>在护士节期间，举办</w:t>
      </w:r>
      <w:r w:rsidRPr="00394048">
        <w:rPr>
          <w:rFonts w:ascii="仿宋_GB2312" w:eastAsia="仿宋_GB2312" w:hint="eastAsia"/>
          <w:sz w:val="32"/>
          <w:szCs w:val="32"/>
        </w:rPr>
        <w:t>“庆国际护士节，彰显急救技能，放飞生命希望” 急救技能大赛</w:t>
      </w:r>
      <w:r>
        <w:rPr>
          <w:rFonts w:ascii="仿宋_GB2312" w:eastAsia="仿宋_GB2312" w:hint="eastAsia"/>
          <w:sz w:val="32"/>
          <w:szCs w:val="32"/>
        </w:rPr>
        <w:t>，</w:t>
      </w:r>
      <w:r w:rsidR="00147FA6" w:rsidRPr="00394048">
        <w:rPr>
          <w:rFonts w:ascii="仿宋_GB2312" w:eastAsia="仿宋_GB2312" w:hint="eastAsia"/>
          <w:sz w:val="32"/>
          <w:szCs w:val="32"/>
        </w:rPr>
        <w:t>组织获得“应急救护员证”</w:t>
      </w:r>
      <w:r w:rsidR="00147FA6" w:rsidRPr="00394048">
        <w:rPr>
          <w:rFonts w:ascii="仿宋_GB2312" w:eastAsia="仿宋_GB2312" w:hint="eastAsia"/>
          <w:sz w:val="32"/>
          <w:szCs w:val="32"/>
        </w:rPr>
        <w:lastRenderedPageBreak/>
        <w:t>教职工和校医院全体医护人员进行以双人徒手心肺复苏术、止血包扎术、气道梗阻急救、颈椎损伤的固定、搬运等急救实践技能和急救相关基础理论知识测试等为内容的技能大赛，进一步加强全校教职工应对突发事件医疗急救的综合反映能力。（机关二分工会承办）</w:t>
      </w:r>
    </w:p>
    <w:p w:rsidR="00147FA6" w:rsidRPr="00394048" w:rsidRDefault="00147FA6" w:rsidP="00147FA6">
      <w:pPr>
        <w:jc w:val="left"/>
        <w:rPr>
          <w:rFonts w:ascii="仿宋_GB2312" w:eastAsia="仿宋_GB2312"/>
          <w:sz w:val="32"/>
          <w:szCs w:val="32"/>
        </w:rPr>
      </w:pPr>
      <w:r w:rsidRPr="00394048">
        <w:rPr>
          <w:rFonts w:ascii="仿宋_GB2312" w:eastAsia="仿宋_GB2312" w:hint="eastAsia"/>
          <w:sz w:val="32"/>
          <w:szCs w:val="32"/>
        </w:rPr>
        <w:t xml:space="preserve">    5、水电</w:t>
      </w:r>
      <w:proofErr w:type="gramStart"/>
      <w:r w:rsidRPr="00394048">
        <w:rPr>
          <w:rFonts w:ascii="仿宋_GB2312" w:eastAsia="仿宋_GB2312" w:hint="eastAsia"/>
          <w:sz w:val="32"/>
          <w:szCs w:val="32"/>
        </w:rPr>
        <w:t>暖保障</w:t>
      </w:r>
      <w:proofErr w:type="gramEnd"/>
      <w:r w:rsidRPr="00394048">
        <w:rPr>
          <w:rFonts w:ascii="仿宋_GB2312" w:eastAsia="仿宋_GB2312" w:hint="eastAsia"/>
          <w:sz w:val="32"/>
          <w:szCs w:val="32"/>
        </w:rPr>
        <w:t>技能比武活动</w:t>
      </w:r>
    </w:p>
    <w:p w:rsidR="00147FA6" w:rsidRPr="00394048" w:rsidRDefault="00147FA6" w:rsidP="00147FA6">
      <w:pPr>
        <w:ind w:firstLineChars="200" w:firstLine="640"/>
        <w:jc w:val="left"/>
        <w:rPr>
          <w:rFonts w:ascii="仿宋_GB2312" w:eastAsia="仿宋_GB2312"/>
          <w:sz w:val="32"/>
          <w:szCs w:val="32"/>
        </w:rPr>
      </w:pPr>
      <w:r w:rsidRPr="00394048">
        <w:rPr>
          <w:rFonts w:ascii="仿宋_GB2312" w:eastAsia="仿宋_GB2312" w:hint="eastAsia"/>
          <w:sz w:val="32"/>
          <w:szCs w:val="32"/>
        </w:rPr>
        <w:t>组织后勤管理处水电</w:t>
      </w:r>
      <w:proofErr w:type="gramStart"/>
      <w:r w:rsidRPr="00394048">
        <w:rPr>
          <w:rFonts w:ascii="仿宋_GB2312" w:eastAsia="仿宋_GB2312" w:hint="eastAsia"/>
          <w:sz w:val="32"/>
          <w:szCs w:val="32"/>
        </w:rPr>
        <w:t>暖中心</w:t>
      </w:r>
      <w:proofErr w:type="gramEnd"/>
      <w:r w:rsidRPr="00394048">
        <w:rPr>
          <w:rFonts w:ascii="仿宋_GB2312" w:eastAsia="仿宋_GB2312" w:hint="eastAsia"/>
          <w:sz w:val="32"/>
          <w:szCs w:val="32"/>
        </w:rPr>
        <w:t>水工班、电工班全体职工参加以水电暖安全生产基本技术知识测试和各专业实践技能为内容的技能比试，全面提升相关从业人员的安全意识和服务质量。（机关二分工会承办）</w:t>
      </w:r>
    </w:p>
    <w:p w:rsidR="00147FA6" w:rsidRPr="00394048" w:rsidRDefault="00147FA6" w:rsidP="00147FA6">
      <w:pPr>
        <w:jc w:val="left"/>
        <w:rPr>
          <w:rFonts w:ascii="仿宋_GB2312" w:eastAsia="仿宋_GB2312"/>
          <w:sz w:val="32"/>
          <w:szCs w:val="32"/>
        </w:rPr>
      </w:pPr>
      <w:r w:rsidRPr="00394048">
        <w:rPr>
          <w:rFonts w:ascii="仿宋_GB2312" w:eastAsia="仿宋_GB2312" w:hint="eastAsia"/>
          <w:sz w:val="32"/>
          <w:szCs w:val="32"/>
        </w:rPr>
        <w:t xml:space="preserve">    6、消防技能培训及灭火竞赛</w:t>
      </w:r>
    </w:p>
    <w:p w:rsidR="00147FA6" w:rsidRPr="00394048" w:rsidRDefault="00147FA6" w:rsidP="00147FA6">
      <w:pPr>
        <w:ind w:firstLineChars="200" w:firstLine="640"/>
        <w:jc w:val="left"/>
        <w:rPr>
          <w:rFonts w:ascii="仿宋_GB2312" w:eastAsia="仿宋_GB2312"/>
          <w:sz w:val="32"/>
          <w:szCs w:val="32"/>
        </w:rPr>
      </w:pPr>
      <w:r w:rsidRPr="00394048">
        <w:rPr>
          <w:rFonts w:ascii="仿宋_GB2312" w:eastAsia="仿宋_GB2312" w:hint="eastAsia"/>
          <w:sz w:val="32"/>
          <w:szCs w:val="32"/>
        </w:rPr>
        <w:t>11月中旬，组织一次对楼宇管理员、宿舍</w:t>
      </w:r>
      <w:proofErr w:type="gramStart"/>
      <w:r w:rsidRPr="00394048">
        <w:rPr>
          <w:rFonts w:ascii="仿宋_GB2312" w:eastAsia="仿宋_GB2312" w:hint="eastAsia"/>
          <w:sz w:val="32"/>
          <w:szCs w:val="32"/>
        </w:rPr>
        <w:t>舍</w:t>
      </w:r>
      <w:proofErr w:type="gramEnd"/>
      <w:r w:rsidRPr="00394048">
        <w:rPr>
          <w:rFonts w:ascii="仿宋_GB2312" w:eastAsia="仿宋_GB2312" w:hint="eastAsia"/>
          <w:sz w:val="32"/>
          <w:szCs w:val="32"/>
        </w:rPr>
        <w:t>长、新进教师、实验员及学生骨干进行消防技能培训，并进行一次灭火竞赛。（机关</w:t>
      </w:r>
      <w:proofErr w:type="gramStart"/>
      <w:r w:rsidRPr="00394048">
        <w:rPr>
          <w:rFonts w:ascii="仿宋_GB2312" w:eastAsia="仿宋_GB2312" w:hint="eastAsia"/>
          <w:sz w:val="32"/>
          <w:szCs w:val="32"/>
        </w:rPr>
        <w:t>一</w:t>
      </w:r>
      <w:proofErr w:type="gramEnd"/>
      <w:r w:rsidRPr="00394048">
        <w:rPr>
          <w:rFonts w:ascii="仿宋_GB2312" w:eastAsia="仿宋_GB2312" w:hint="eastAsia"/>
          <w:sz w:val="32"/>
          <w:szCs w:val="32"/>
        </w:rPr>
        <w:t>分会承办）</w:t>
      </w:r>
    </w:p>
    <w:p w:rsidR="00394048" w:rsidRPr="00394048" w:rsidRDefault="008F2D8C" w:rsidP="00147FA6">
      <w:pPr>
        <w:ind w:firstLineChars="200" w:firstLine="640"/>
        <w:jc w:val="left"/>
        <w:rPr>
          <w:rFonts w:ascii="仿宋_GB2312" w:eastAsia="仿宋_GB2312"/>
          <w:sz w:val="32"/>
          <w:szCs w:val="32"/>
        </w:rPr>
      </w:pPr>
      <w:r w:rsidRPr="00394048">
        <w:rPr>
          <w:rFonts w:ascii="仿宋_GB2312" w:eastAsia="仿宋_GB2312" w:hint="eastAsia"/>
          <w:sz w:val="32"/>
          <w:szCs w:val="32"/>
        </w:rPr>
        <w:t>7、交通安全知识竞赛</w:t>
      </w:r>
    </w:p>
    <w:p w:rsidR="008F2D8C" w:rsidRPr="00394048" w:rsidRDefault="00394048" w:rsidP="00147FA6">
      <w:pPr>
        <w:ind w:firstLineChars="200" w:firstLine="640"/>
        <w:jc w:val="left"/>
        <w:rPr>
          <w:rFonts w:ascii="仿宋_GB2312" w:eastAsia="仿宋_GB2312"/>
          <w:sz w:val="32"/>
          <w:szCs w:val="32"/>
        </w:rPr>
      </w:pPr>
      <w:r w:rsidRPr="00394048">
        <w:rPr>
          <w:rFonts w:ascii="仿宋_GB2312" w:eastAsia="仿宋_GB2312" w:hint="eastAsia"/>
          <w:sz w:val="32"/>
          <w:szCs w:val="32"/>
        </w:rPr>
        <w:t>下半年举办交通安全知识竞赛，</w:t>
      </w:r>
      <w:r w:rsidR="008F2D8C" w:rsidRPr="00394048">
        <w:rPr>
          <w:rFonts w:ascii="仿宋_GB2312" w:eastAsia="仿宋_GB2312" w:hint="eastAsia"/>
          <w:sz w:val="32"/>
          <w:szCs w:val="32"/>
        </w:rPr>
        <w:t>切实提高教职工安全行车意识，预防交通事故的发生，保障师生安全。（校车友协会承办）</w:t>
      </w:r>
    </w:p>
    <w:p w:rsidR="00147FA6" w:rsidRPr="008354E3" w:rsidRDefault="00147FA6" w:rsidP="00147FA6">
      <w:pPr>
        <w:jc w:val="left"/>
        <w:rPr>
          <w:rFonts w:ascii="黑体" w:eastAsia="黑体" w:hAnsi="黑体"/>
          <w:sz w:val="32"/>
          <w:szCs w:val="32"/>
        </w:rPr>
      </w:pPr>
      <w:r>
        <w:rPr>
          <w:rFonts w:ascii="楷体_GB2312" w:eastAsia="楷体_GB2312" w:hint="eastAsia"/>
          <w:sz w:val="32"/>
          <w:szCs w:val="32"/>
        </w:rPr>
        <w:t xml:space="preserve">  </w:t>
      </w:r>
      <w:r w:rsidRPr="008354E3">
        <w:rPr>
          <w:rFonts w:ascii="黑体" w:eastAsia="黑体" w:hAnsi="黑体" w:hint="eastAsia"/>
          <w:sz w:val="32"/>
          <w:szCs w:val="32"/>
        </w:rPr>
        <w:t xml:space="preserve"> （二）安全</w:t>
      </w:r>
      <w:r w:rsidR="008F2D8C" w:rsidRPr="008354E3">
        <w:rPr>
          <w:rFonts w:ascii="黑体" w:eastAsia="黑体" w:hAnsi="黑体" w:hint="eastAsia"/>
          <w:sz w:val="32"/>
          <w:szCs w:val="32"/>
        </w:rPr>
        <w:t>宣传</w:t>
      </w:r>
      <w:r w:rsidRPr="008354E3">
        <w:rPr>
          <w:rFonts w:ascii="黑体" w:eastAsia="黑体" w:hAnsi="黑体" w:hint="eastAsia"/>
          <w:sz w:val="32"/>
          <w:szCs w:val="32"/>
        </w:rPr>
        <w:t>教育</w:t>
      </w:r>
      <w:r w:rsidR="008F2D8C" w:rsidRPr="008354E3">
        <w:rPr>
          <w:rFonts w:ascii="黑体" w:eastAsia="黑体" w:hAnsi="黑体" w:hint="eastAsia"/>
          <w:sz w:val="32"/>
          <w:szCs w:val="32"/>
        </w:rPr>
        <w:t>系列活动</w:t>
      </w:r>
    </w:p>
    <w:p w:rsidR="00394048" w:rsidRDefault="00147FA6" w:rsidP="00147FA6">
      <w:pPr>
        <w:ind w:firstLineChars="200" w:firstLine="640"/>
        <w:rPr>
          <w:rFonts w:ascii="仿宋" w:eastAsia="仿宋" w:hAnsi="仿宋"/>
          <w:sz w:val="32"/>
          <w:szCs w:val="32"/>
        </w:rPr>
      </w:pPr>
      <w:r>
        <w:rPr>
          <w:rFonts w:ascii="仿宋" w:eastAsia="仿宋" w:hAnsi="仿宋" w:hint="eastAsia"/>
          <w:sz w:val="32"/>
          <w:szCs w:val="32"/>
        </w:rPr>
        <w:t>1、</w:t>
      </w:r>
      <w:r w:rsidR="00394048">
        <w:rPr>
          <w:rFonts w:ascii="仿宋" w:eastAsia="仿宋" w:hAnsi="仿宋" w:hint="eastAsia"/>
          <w:sz w:val="32"/>
          <w:szCs w:val="32"/>
        </w:rPr>
        <w:t>新生校园安全教育讲座</w:t>
      </w:r>
    </w:p>
    <w:p w:rsidR="00147FA6" w:rsidRDefault="00147FA6" w:rsidP="00147FA6">
      <w:pPr>
        <w:ind w:firstLineChars="200" w:firstLine="640"/>
        <w:rPr>
          <w:rFonts w:ascii="仿宋" w:eastAsia="仿宋" w:hAnsi="仿宋"/>
          <w:sz w:val="32"/>
          <w:szCs w:val="32"/>
        </w:rPr>
      </w:pPr>
      <w:r>
        <w:rPr>
          <w:rFonts w:ascii="仿宋" w:eastAsia="仿宋" w:hAnsi="仿宋" w:hint="eastAsia"/>
          <w:sz w:val="32"/>
          <w:szCs w:val="32"/>
        </w:rPr>
        <w:t>9月中旬，邀请城阳区公安局、消防大队等专家对全校所有新生进行一次校园安全教育讲座。（机关</w:t>
      </w:r>
      <w:proofErr w:type="gramStart"/>
      <w:r>
        <w:rPr>
          <w:rFonts w:ascii="仿宋" w:eastAsia="仿宋" w:hAnsi="仿宋" w:hint="eastAsia"/>
          <w:sz w:val="32"/>
          <w:szCs w:val="32"/>
        </w:rPr>
        <w:t>一</w:t>
      </w:r>
      <w:proofErr w:type="gramEnd"/>
      <w:r>
        <w:rPr>
          <w:rFonts w:ascii="仿宋" w:eastAsia="仿宋" w:hAnsi="仿宋" w:hint="eastAsia"/>
          <w:sz w:val="32"/>
          <w:szCs w:val="32"/>
        </w:rPr>
        <w:t>分会承办）</w:t>
      </w:r>
    </w:p>
    <w:p w:rsidR="00394048" w:rsidRDefault="00147FA6" w:rsidP="00147FA6">
      <w:pPr>
        <w:ind w:firstLineChars="200" w:firstLine="640"/>
        <w:rPr>
          <w:rFonts w:ascii="仿宋" w:eastAsia="仿宋" w:hAnsi="仿宋"/>
          <w:sz w:val="32"/>
          <w:szCs w:val="32"/>
        </w:rPr>
      </w:pPr>
      <w:r>
        <w:rPr>
          <w:rFonts w:ascii="仿宋" w:eastAsia="仿宋" w:hAnsi="仿宋" w:hint="eastAsia"/>
          <w:sz w:val="32"/>
          <w:szCs w:val="32"/>
        </w:rPr>
        <w:lastRenderedPageBreak/>
        <w:t>2、</w:t>
      </w:r>
      <w:r w:rsidR="00394048">
        <w:rPr>
          <w:rFonts w:ascii="仿宋" w:eastAsia="仿宋" w:hAnsi="仿宋" w:hint="eastAsia"/>
          <w:sz w:val="32"/>
          <w:szCs w:val="32"/>
        </w:rPr>
        <w:t>交通安全知识讲座</w:t>
      </w:r>
    </w:p>
    <w:p w:rsidR="00147FA6" w:rsidRDefault="00147FA6" w:rsidP="00147FA6">
      <w:pPr>
        <w:ind w:firstLineChars="200" w:firstLine="640"/>
        <w:rPr>
          <w:rFonts w:ascii="仿宋" w:eastAsia="仿宋" w:hAnsi="仿宋"/>
          <w:sz w:val="32"/>
          <w:szCs w:val="32"/>
        </w:rPr>
      </w:pPr>
      <w:r>
        <w:rPr>
          <w:rFonts w:ascii="仿宋" w:eastAsia="仿宋" w:hAnsi="仿宋" w:hint="eastAsia"/>
          <w:sz w:val="32"/>
          <w:szCs w:val="32"/>
        </w:rPr>
        <w:t>聘请行业专家开展交通安全知识、车辆保养基本知识、交通事故预防急救知识和交通事故处理程序知识等讲座内容，普及相关专业知识，降低安全隐患的发生，预防安全事故的发生。（</w:t>
      </w:r>
      <w:r>
        <w:rPr>
          <w:rFonts w:ascii="仿宋" w:eastAsia="仿宋" w:hAnsi="仿宋" w:cs="仿宋" w:hint="eastAsia"/>
          <w:sz w:val="32"/>
          <w:szCs w:val="32"/>
        </w:rPr>
        <w:t>校车友协会承办</w:t>
      </w:r>
      <w:r>
        <w:rPr>
          <w:rFonts w:ascii="仿宋" w:eastAsia="仿宋" w:hAnsi="仿宋" w:hint="eastAsia"/>
          <w:sz w:val="32"/>
          <w:szCs w:val="32"/>
        </w:rPr>
        <w:t>）</w:t>
      </w:r>
    </w:p>
    <w:p w:rsidR="00394048" w:rsidRPr="002C2E37" w:rsidRDefault="00147FA6" w:rsidP="00147FA6">
      <w:pPr>
        <w:ind w:firstLine="672"/>
        <w:rPr>
          <w:rFonts w:ascii="仿宋" w:eastAsia="仿宋" w:hAnsi="仿宋"/>
          <w:sz w:val="32"/>
          <w:szCs w:val="32"/>
        </w:rPr>
      </w:pPr>
      <w:r w:rsidRPr="002C2E37">
        <w:rPr>
          <w:rFonts w:ascii="仿宋" w:eastAsia="仿宋" w:hAnsi="仿宋" w:hint="eastAsia"/>
          <w:sz w:val="32"/>
          <w:szCs w:val="32"/>
        </w:rPr>
        <w:t>3、</w:t>
      </w:r>
      <w:r w:rsidR="002C2E37" w:rsidRPr="002C2E37">
        <w:rPr>
          <w:rFonts w:ascii="仿宋" w:eastAsia="仿宋" w:hAnsi="仿宋" w:hint="eastAsia"/>
          <w:sz w:val="32"/>
          <w:szCs w:val="32"/>
        </w:rPr>
        <w:t>安全宣传</w:t>
      </w:r>
      <w:r w:rsidR="002C2E37">
        <w:rPr>
          <w:rFonts w:ascii="仿宋" w:eastAsia="仿宋" w:hAnsi="仿宋" w:hint="eastAsia"/>
          <w:sz w:val="32"/>
          <w:szCs w:val="32"/>
        </w:rPr>
        <w:t>活动</w:t>
      </w:r>
    </w:p>
    <w:p w:rsidR="00DF5280" w:rsidRDefault="008354E3" w:rsidP="00147FA6">
      <w:pPr>
        <w:ind w:firstLine="672"/>
        <w:rPr>
          <w:rFonts w:ascii="仿宋" w:eastAsia="仿宋" w:hAnsi="仿宋" w:cs="仿宋"/>
          <w:sz w:val="32"/>
          <w:szCs w:val="32"/>
        </w:rPr>
      </w:pPr>
      <w:r>
        <w:rPr>
          <w:rFonts w:ascii="仿宋" w:eastAsia="仿宋" w:hAnsi="仿宋" w:cs="仿宋" w:hint="eastAsia"/>
          <w:sz w:val="32"/>
          <w:szCs w:val="32"/>
        </w:rPr>
        <w:t>通过在学校、食堂、班车上张贴横幅、发放宣传单、播放安全知识光盘等方式，广泛宣传交通、饮食卫生等方面的法律法规和安全常识，提高全体师生的安全意识和自我防护能力。（后勤产业集团分工会承办）</w:t>
      </w:r>
    </w:p>
    <w:p w:rsidR="00463B55" w:rsidRPr="002C2E37" w:rsidRDefault="00463B55" w:rsidP="00463B55">
      <w:pPr>
        <w:ind w:firstLine="640"/>
        <w:rPr>
          <w:rFonts w:ascii="仿宋" w:eastAsia="仿宋" w:hAnsi="仿宋"/>
          <w:sz w:val="32"/>
          <w:szCs w:val="32"/>
        </w:rPr>
      </w:pPr>
      <w:r w:rsidRPr="002C2E37">
        <w:rPr>
          <w:rFonts w:ascii="仿宋" w:eastAsia="仿宋" w:hAnsi="仿宋" w:hint="eastAsia"/>
          <w:sz w:val="32"/>
          <w:szCs w:val="32"/>
        </w:rPr>
        <w:t>4、安全趣味运动会</w:t>
      </w:r>
    </w:p>
    <w:p w:rsidR="00463B55" w:rsidRDefault="00463B55" w:rsidP="00147FA6">
      <w:pPr>
        <w:ind w:firstLine="672"/>
        <w:rPr>
          <w:rFonts w:ascii="仿宋" w:eastAsia="仿宋" w:hAnsi="仿宋" w:cs="仿宋"/>
          <w:sz w:val="32"/>
          <w:szCs w:val="32"/>
        </w:rPr>
      </w:pPr>
      <w:r>
        <w:rPr>
          <w:rFonts w:ascii="仿宋" w:eastAsia="仿宋" w:hAnsi="仿宋" w:cs="仿宋" w:hint="eastAsia"/>
          <w:sz w:val="32"/>
          <w:szCs w:val="32"/>
        </w:rPr>
        <w:t>开展以安全传递、单手穿衣、你演我猜等趣味安全项目为内容的安全趣味运动会，通过该项活动，让大家增强联保互保意识，加强工作协作能力，促进安全生产。（后勤产业集团分工会承办）</w:t>
      </w:r>
      <w:r>
        <w:rPr>
          <w:rFonts w:ascii="楷体_GB2312" w:eastAsia="楷体_GB2312" w:hint="eastAsia"/>
          <w:sz w:val="32"/>
          <w:szCs w:val="32"/>
        </w:rPr>
        <w:t xml:space="preserve"> </w:t>
      </w:r>
    </w:p>
    <w:p w:rsidR="00DF5280" w:rsidRPr="008354E3" w:rsidRDefault="008354E3" w:rsidP="008354E3">
      <w:pPr>
        <w:ind w:firstLineChars="100" w:firstLine="320"/>
        <w:jc w:val="left"/>
        <w:rPr>
          <w:rFonts w:ascii="黑体" w:eastAsia="黑体" w:hAnsi="黑体"/>
          <w:sz w:val="32"/>
          <w:szCs w:val="32"/>
        </w:rPr>
      </w:pPr>
      <w:r w:rsidRPr="008354E3">
        <w:rPr>
          <w:rFonts w:ascii="黑体" w:eastAsia="黑体" w:hAnsi="黑体" w:hint="eastAsia"/>
          <w:sz w:val="32"/>
          <w:szCs w:val="32"/>
        </w:rPr>
        <w:t>（</w:t>
      </w:r>
      <w:r w:rsidR="00C826A5" w:rsidRPr="008354E3">
        <w:rPr>
          <w:rFonts w:ascii="黑体" w:eastAsia="黑体" w:hAnsi="黑体" w:hint="eastAsia"/>
          <w:sz w:val="32"/>
          <w:szCs w:val="32"/>
        </w:rPr>
        <w:t>三</w:t>
      </w:r>
      <w:r w:rsidRPr="008354E3">
        <w:rPr>
          <w:rFonts w:ascii="黑体" w:eastAsia="黑体" w:hAnsi="黑体" w:hint="eastAsia"/>
          <w:sz w:val="32"/>
          <w:szCs w:val="32"/>
        </w:rPr>
        <w:t>）安全逃生演练</w:t>
      </w:r>
      <w:r w:rsidR="00463B55" w:rsidRPr="008354E3">
        <w:rPr>
          <w:rFonts w:ascii="黑体" w:eastAsia="黑体" w:hAnsi="黑体" w:hint="eastAsia"/>
          <w:sz w:val="32"/>
          <w:szCs w:val="32"/>
        </w:rPr>
        <w:t>等活动</w:t>
      </w:r>
    </w:p>
    <w:p w:rsidR="002C2E37" w:rsidRDefault="008354E3">
      <w:pPr>
        <w:ind w:firstLineChars="200" w:firstLine="640"/>
        <w:rPr>
          <w:rFonts w:ascii="仿宋" w:eastAsia="仿宋" w:hAnsi="仿宋" w:cs="仿宋"/>
          <w:sz w:val="32"/>
          <w:szCs w:val="32"/>
        </w:rPr>
      </w:pPr>
      <w:r>
        <w:rPr>
          <w:rFonts w:ascii="仿宋" w:eastAsia="仿宋" w:hAnsi="仿宋" w:cs="仿宋" w:hint="eastAsia"/>
          <w:sz w:val="32"/>
          <w:szCs w:val="32"/>
        </w:rPr>
        <w:t>1、</w:t>
      </w:r>
      <w:r w:rsidR="002C2E37">
        <w:rPr>
          <w:rFonts w:ascii="仿宋" w:eastAsia="仿宋" w:hAnsi="仿宋" w:cs="仿宋" w:hint="eastAsia"/>
          <w:sz w:val="32"/>
          <w:szCs w:val="32"/>
        </w:rPr>
        <w:t>火场逃生演练</w:t>
      </w:r>
    </w:p>
    <w:p w:rsidR="00DF5280" w:rsidRDefault="008354E3">
      <w:pPr>
        <w:ind w:firstLineChars="200" w:firstLine="640"/>
        <w:rPr>
          <w:rFonts w:ascii="仿宋" w:eastAsia="仿宋" w:hAnsi="仿宋" w:cs="仿宋"/>
          <w:sz w:val="32"/>
          <w:szCs w:val="32"/>
        </w:rPr>
      </w:pPr>
      <w:r>
        <w:rPr>
          <w:rFonts w:ascii="仿宋" w:eastAsia="仿宋" w:hAnsi="仿宋" w:cs="仿宋" w:hint="eastAsia"/>
          <w:sz w:val="32"/>
          <w:szCs w:val="32"/>
        </w:rPr>
        <w:t>组织食堂管理员以及从业人员在后勤集团教工餐厅进行模拟火场逃生演练，切实提高后勤一线工作人员在遇到突发事件时的应急处置和逃生自救能力。（后勤产业集团分工会承办）</w:t>
      </w:r>
    </w:p>
    <w:p w:rsidR="002C2E37" w:rsidRDefault="008354E3">
      <w:pPr>
        <w:ind w:firstLineChars="200" w:firstLine="640"/>
        <w:rPr>
          <w:rFonts w:ascii="仿宋" w:eastAsia="仿宋" w:hAnsi="仿宋" w:cs="仿宋"/>
          <w:sz w:val="32"/>
          <w:szCs w:val="32"/>
        </w:rPr>
      </w:pPr>
      <w:r>
        <w:rPr>
          <w:rFonts w:ascii="仿宋" w:eastAsia="仿宋" w:hAnsi="仿宋" w:cs="仿宋" w:hint="eastAsia"/>
          <w:sz w:val="32"/>
          <w:szCs w:val="32"/>
        </w:rPr>
        <w:t>2、</w:t>
      </w:r>
      <w:r w:rsidR="002C2E37">
        <w:rPr>
          <w:rFonts w:ascii="仿宋" w:eastAsia="仿宋" w:hAnsi="仿宋" w:cs="仿宋" w:hint="eastAsia"/>
          <w:sz w:val="32"/>
          <w:szCs w:val="32"/>
        </w:rPr>
        <w:t>火场应急疏散演练</w:t>
      </w:r>
    </w:p>
    <w:p w:rsidR="00DF5280" w:rsidRDefault="008354E3">
      <w:pPr>
        <w:ind w:firstLineChars="200" w:firstLine="640"/>
        <w:rPr>
          <w:rFonts w:ascii="仿宋" w:eastAsia="仿宋" w:hAnsi="仿宋" w:cs="仿宋"/>
          <w:sz w:val="32"/>
          <w:szCs w:val="32"/>
        </w:rPr>
      </w:pPr>
      <w:r>
        <w:rPr>
          <w:rFonts w:ascii="仿宋" w:eastAsia="仿宋" w:hAnsi="仿宋" w:cs="仿宋" w:hint="eastAsia"/>
          <w:sz w:val="32"/>
          <w:szCs w:val="32"/>
        </w:rPr>
        <w:lastRenderedPageBreak/>
        <w:t>6月中旬，在东苑宿舍楼进行一次模拟火场应急疏散演练，切实提高学生在教学区遇到火警等突发事件时的应急处置和逃生自救能力。（机关</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分会承办）。</w:t>
      </w:r>
    </w:p>
    <w:p w:rsidR="002C2E37" w:rsidRDefault="008354E3">
      <w:pPr>
        <w:ind w:firstLineChars="200" w:firstLine="640"/>
        <w:rPr>
          <w:rFonts w:ascii="仿宋" w:eastAsia="仿宋" w:hAnsi="仿宋" w:cs="仿宋"/>
          <w:sz w:val="32"/>
          <w:szCs w:val="32"/>
        </w:rPr>
      </w:pPr>
      <w:r>
        <w:rPr>
          <w:rFonts w:ascii="仿宋" w:eastAsia="仿宋" w:hAnsi="仿宋" w:cs="仿宋" w:hint="eastAsia"/>
          <w:sz w:val="32"/>
          <w:szCs w:val="32"/>
        </w:rPr>
        <w:t>3、</w:t>
      </w:r>
      <w:r w:rsidR="002C2E37">
        <w:rPr>
          <w:rFonts w:ascii="仿宋" w:eastAsia="仿宋" w:hAnsi="仿宋" w:cs="仿宋" w:hint="eastAsia"/>
          <w:sz w:val="32"/>
          <w:szCs w:val="32"/>
        </w:rPr>
        <w:t>新生火场逃生演练</w:t>
      </w:r>
    </w:p>
    <w:p w:rsidR="00DF5280" w:rsidRDefault="008354E3">
      <w:pPr>
        <w:ind w:firstLineChars="200" w:firstLine="640"/>
        <w:rPr>
          <w:rFonts w:ascii="仿宋" w:eastAsia="仿宋" w:hAnsi="仿宋" w:cs="仿宋"/>
          <w:sz w:val="32"/>
          <w:szCs w:val="32"/>
        </w:rPr>
      </w:pPr>
      <w:r>
        <w:rPr>
          <w:rFonts w:ascii="仿宋" w:eastAsia="仿宋" w:hAnsi="仿宋" w:cs="仿宋" w:hint="eastAsia"/>
          <w:sz w:val="32"/>
          <w:szCs w:val="32"/>
        </w:rPr>
        <w:t>9月中旬新生入学后，在教学楼组织全体新生进行一次模拟火场逃生演练，切实提高学生在教学区遇到火警等突发事件时的应急处置和逃生自救能力。（机关</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分会承办）</w:t>
      </w:r>
    </w:p>
    <w:p w:rsidR="002C2E37" w:rsidRDefault="00463B55" w:rsidP="00463B55">
      <w:pPr>
        <w:ind w:firstLineChars="200" w:firstLine="640"/>
        <w:rPr>
          <w:rFonts w:ascii="仿宋" w:eastAsia="仿宋" w:hAnsi="仿宋" w:cs="仿宋"/>
          <w:sz w:val="32"/>
          <w:szCs w:val="32"/>
        </w:rPr>
      </w:pPr>
      <w:r w:rsidRPr="00463B55">
        <w:rPr>
          <w:rFonts w:ascii="仿宋" w:eastAsia="仿宋" w:hAnsi="仿宋" w:cs="仿宋" w:hint="eastAsia"/>
          <w:sz w:val="32"/>
          <w:szCs w:val="32"/>
        </w:rPr>
        <w:t>4</w:t>
      </w:r>
      <w:r w:rsidR="00C826A5" w:rsidRPr="00463B55">
        <w:rPr>
          <w:rFonts w:ascii="仿宋" w:eastAsia="仿宋" w:hAnsi="仿宋" w:cs="仿宋" w:hint="eastAsia"/>
          <w:sz w:val="32"/>
          <w:szCs w:val="32"/>
        </w:rPr>
        <w:t>、</w:t>
      </w:r>
      <w:r w:rsidR="008354E3" w:rsidRPr="00463B55">
        <w:rPr>
          <w:rFonts w:ascii="仿宋" w:eastAsia="仿宋" w:hAnsi="仿宋" w:cs="仿宋" w:hint="eastAsia"/>
          <w:sz w:val="32"/>
          <w:szCs w:val="32"/>
        </w:rPr>
        <w:t>安全隐患随手拍</w:t>
      </w:r>
    </w:p>
    <w:p w:rsidR="00DF5280" w:rsidRDefault="008354E3" w:rsidP="00463B55">
      <w:pPr>
        <w:ind w:firstLineChars="200" w:firstLine="640"/>
        <w:rPr>
          <w:rFonts w:ascii="仿宋" w:eastAsia="仿宋" w:hAnsi="仿宋" w:cs="仿宋"/>
          <w:sz w:val="32"/>
          <w:szCs w:val="32"/>
        </w:rPr>
      </w:pPr>
      <w:r>
        <w:rPr>
          <w:rFonts w:ascii="仿宋" w:eastAsia="仿宋" w:hAnsi="仿宋" w:cs="仿宋" w:hint="eastAsia"/>
          <w:sz w:val="32"/>
          <w:szCs w:val="32"/>
        </w:rPr>
        <w:t>组织各单位相关人员对后勤责任区域内的临时工宿舍、车间、仓库、经营网点、食堂等场所进行安全隐患排查，对检查中发现的安全用电、用水、生产、食品加工等方面的安全隐患，进行手机拍摄，根据拍摄的数量和质量进行奖励，并按照检查内容进行分类落实责任整改。（后勤产业集团分工会承办）</w:t>
      </w:r>
    </w:p>
    <w:p w:rsidR="00DF5280" w:rsidRDefault="008354E3">
      <w:pPr>
        <w:ind w:firstLineChars="200" w:firstLine="643"/>
        <w:rPr>
          <w:rFonts w:ascii="仿宋" w:eastAsia="仿宋" w:hAnsi="仿宋" w:cs="仿宋"/>
          <w:sz w:val="32"/>
          <w:szCs w:val="32"/>
        </w:rPr>
      </w:pPr>
      <w:r>
        <w:rPr>
          <w:rFonts w:ascii="仿宋" w:eastAsia="仿宋" w:hAnsi="仿宋" w:cs="仿宋" w:hint="eastAsia"/>
          <w:b/>
          <w:sz w:val="32"/>
          <w:szCs w:val="32"/>
        </w:rPr>
        <w:t>以上活动的具体安排以各承办单位的具体通知为准</w:t>
      </w:r>
      <w:r>
        <w:rPr>
          <w:rFonts w:ascii="仿宋" w:eastAsia="仿宋" w:hAnsi="仿宋" w:cs="仿宋" w:hint="eastAsia"/>
          <w:sz w:val="32"/>
          <w:szCs w:val="32"/>
        </w:rPr>
        <w:t>。</w:t>
      </w:r>
    </w:p>
    <w:p w:rsidR="00DF5280" w:rsidRDefault="008354E3">
      <w:pPr>
        <w:ind w:firstLineChars="200" w:firstLine="640"/>
        <w:rPr>
          <w:rFonts w:ascii="黑体" w:eastAsia="黑体" w:hAnsi="黑体"/>
          <w:sz w:val="32"/>
          <w:szCs w:val="32"/>
        </w:rPr>
      </w:pPr>
      <w:r>
        <w:rPr>
          <w:rFonts w:ascii="黑体" w:eastAsia="黑体" w:hAnsi="黑体" w:hint="eastAsia"/>
          <w:sz w:val="32"/>
          <w:szCs w:val="32"/>
        </w:rPr>
        <w:t>五、评选奖励</w:t>
      </w:r>
    </w:p>
    <w:p w:rsidR="00DF5280" w:rsidRDefault="008354E3">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校工会将组织相关部门对以上活动进行评选，奖励优秀组织单位。</w:t>
      </w:r>
    </w:p>
    <w:p w:rsidR="00DF5280" w:rsidRDefault="008354E3">
      <w:pPr>
        <w:spacing w:line="560" w:lineRule="exact"/>
        <w:ind w:firstLineChars="200" w:firstLine="640"/>
        <w:rPr>
          <w:rFonts w:ascii="黑体" w:eastAsia="黑体" w:hAnsi="黑体"/>
          <w:sz w:val="32"/>
          <w:szCs w:val="32"/>
        </w:rPr>
      </w:pPr>
      <w:r>
        <w:rPr>
          <w:rFonts w:ascii="黑体" w:eastAsia="黑体" w:hAnsi="黑体" w:hint="eastAsia"/>
          <w:sz w:val="32"/>
          <w:szCs w:val="32"/>
        </w:rPr>
        <w:t>六、工作要求</w:t>
      </w:r>
    </w:p>
    <w:p w:rsidR="00DF5280" w:rsidRDefault="008354E3">
      <w:pPr>
        <w:adjustRightInd w:val="0"/>
        <w:snapToGrid w:val="0"/>
        <w:spacing w:line="560" w:lineRule="exact"/>
        <w:ind w:firstLineChars="200" w:firstLine="640"/>
        <w:rPr>
          <w:rFonts w:ascii="仿宋_GB2312" w:eastAsia="仿宋_GB2312" w:hAnsi="仿宋" w:cs="仿宋"/>
          <w:sz w:val="32"/>
          <w:szCs w:val="32"/>
        </w:rPr>
      </w:pPr>
      <w:r w:rsidRPr="008354E3">
        <w:rPr>
          <w:rFonts w:ascii="黑体" w:eastAsia="黑体" w:hAnsi="黑体" w:hint="eastAsia"/>
          <w:sz w:val="32"/>
          <w:szCs w:val="32"/>
        </w:rPr>
        <w:t>（一）提高思想认识。</w:t>
      </w:r>
      <w:r>
        <w:rPr>
          <w:rFonts w:ascii="仿宋_GB2312" w:eastAsia="仿宋_GB2312" w:hAnsi="仿宋" w:cs="仿宋" w:hint="eastAsia"/>
          <w:sz w:val="32"/>
          <w:szCs w:val="32"/>
        </w:rPr>
        <w:t>校工会开展“查保促”活动是维护教职工生命健康权的重要抓手，也是校工会围绕中心、服务大局，切实履行职责、充分发挥作用的重要举措。各分工会要进一步提高认识，把“查保促”活动摆到工作的重要位</w:t>
      </w:r>
      <w:r>
        <w:rPr>
          <w:rFonts w:ascii="仿宋_GB2312" w:eastAsia="仿宋_GB2312" w:hAnsi="仿宋" w:cs="仿宋" w:hint="eastAsia"/>
          <w:sz w:val="32"/>
          <w:szCs w:val="32"/>
        </w:rPr>
        <w:lastRenderedPageBreak/>
        <w:t>置，常抓不懈。要准确把握“查保促”活动的定位，在教育职工、发动职工、组织职工上下功夫，在提高教职工积极性、主动性、能动性上下功夫，使教职工变被动参与为主动介入，变事后配合为事前预防，变少数人查为全员参与，要确保参与人数和活动效果。</w:t>
      </w:r>
    </w:p>
    <w:p w:rsidR="00DF5280" w:rsidRDefault="008354E3">
      <w:pPr>
        <w:spacing w:line="560" w:lineRule="exact"/>
        <w:ind w:firstLineChars="200" w:firstLine="640"/>
        <w:rPr>
          <w:rFonts w:ascii="仿宋_GB2312" w:eastAsia="仿宋_GB2312"/>
          <w:sz w:val="32"/>
          <w:szCs w:val="32"/>
        </w:rPr>
      </w:pPr>
      <w:r w:rsidRPr="008354E3">
        <w:rPr>
          <w:rFonts w:ascii="黑体" w:eastAsia="黑体" w:hAnsi="黑体" w:hint="eastAsia"/>
          <w:sz w:val="32"/>
          <w:szCs w:val="32"/>
        </w:rPr>
        <w:t>（二）抓好制度建设。</w:t>
      </w:r>
      <w:r>
        <w:rPr>
          <w:rFonts w:ascii="仿宋_GB2312" w:eastAsia="仿宋_GB2312" w:hint="eastAsia"/>
          <w:sz w:val="32"/>
          <w:szCs w:val="32"/>
        </w:rPr>
        <w:t>一是各分工会组织要结合本单位实际，认真制定“查保促”活动方案，提高活动方案的针对性和可操作性。二是各分工会要主动争取本单位党组织和行政的支持，健全完善教职工安全生产教育培训、群众性隐患排查治理、教职工排查隐患奖励等相关制度，</w:t>
      </w:r>
      <w:r>
        <w:rPr>
          <w:rFonts w:ascii="仿宋" w:eastAsia="仿宋" w:hAnsi="仿宋" w:cs="仿宋" w:hint="eastAsia"/>
          <w:sz w:val="32"/>
          <w:szCs w:val="32"/>
        </w:rPr>
        <w:t>尽快把群众性安全教育活动纳入本单位安全活动的总体部署和重要议事日程。</w:t>
      </w:r>
    </w:p>
    <w:p w:rsidR="00DF5280" w:rsidRDefault="008354E3">
      <w:pPr>
        <w:adjustRightInd w:val="0"/>
        <w:snapToGrid w:val="0"/>
        <w:spacing w:line="560" w:lineRule="exact"/>
        <w:ind w:firstLineChars="200" w:firstLine="640"/>
        <w:rPr>
          <w:rFonts w:ascii="仿宋" w:eastAsia="仿宋" w:hAnsi="仿宋" w:cs="仿宋"/>
          <w:sz w:val="32"/>
          <w:szCs w:val="32"/>
        </w:rPr>
      </w:pPr>
      <w:r w:rsidRPr="008354E3">
        <w:rPr>
          <w:rFonts w:ascii="黑体" w:eastAsia="黑体" w:hAnsi="黑体" w:hint="eastAsia"/>
          <w:sz w:val="32"/>
          <w:szCs w:val="32"/>
        </w:rPr>
        <w:t>（三）注重协调联动。</w:t>
      </w:r>
      <w:r>
        <w:rPr>
          <w:rFonts w:ascii="仿宋" w:eastAsia="仿宋" w:hAnsi="仿宋" w:cs="仿宋" w:hint="eastAsia"/>
          <w:sz w:val="32"/>
          <w:szCs w:val="32"/>
        </w:rPr>
        <w:t>加强与学校保卫处、学工部、团委、后勤等部门的协调联动，强化沟通交流，共享安全信息，互通措施意见，建立健全协调联动长效机制。要把相关部门在安全教育方面的经验学习好，根据工会工作实际情况，运用到“查保促”活动中来；要把工会组织的优势发挥好，补齐校园安全教育的“短板”，延伸到之前遗漏下的或摸不到的“死角”，通过多部门齐抓共管，协调联动，形成合力，进一步实现校园安全教育全覆盖。</w:t>
      </w:r>
    </w:p>
    <w:p w:rsidR="003E4ED9" w:rsidRDefault="003E4ED9">
      <w:pPr>
        <w:adjustRightInd w:val="0"/>
        <w:snapToGrid w:val="0"/>
        <w:spacing w:line="560" w:lineRule="exact"/>
        <w:ind w:firstLineChars="200" w:firstLine="640"/>
        <w:rPr>
          <w:rFonts w:ascii="仿宋" w:eastAsia="仿宋" w:hAnsi="仿宋" w:cs="仿宋"/>
          <w:sz w:val="32"/>
          <w:szCs w:val="32"/>
        </w:rPr>
      </w:pPr>
    </w:p>
    <w:p w:rsidR="003E4ED9" w:rsidRDefault="003E4ED9">
      <w:pPr>
        <w:adjustRightInd w:val="0"/>
        <w:snapToGrid w:val="0"/>
        <w:spacing w:line="560" w:lineRule="exact"/>
        <w:ind w:firstLineChars="200" w:firstLine="640"/>
        <w:rPr>
          <w:rFonts w:ascii="仿宋" w:eastAsia="仿宋" w:hAnsi="仿宋" w:cs="仿宋"/>
          <w:sz w:val="32"/>
          <w:szCs w:val="32"/>
        </w:rPr>
      </w:pPr>
    </w:p>
    <w:p w:rsidR="003E4ED9" w:rsidRDefault="003E4ED9" w:rsidP="003E4ED9">
      <w:pPr>
        <w:tabs>
          <w:tab w:val="left" w:pos="8051"/>
          <w:tab w:val="left" w:pos="8100"/>
        </w:tabs>
        <w:ind w:rightChars="148" w:right="311"/>
        <w:rPr>
          <w:rFonts w:ascii="宋体" w:hAnsi="宋体"/>
          <w:spacing w:val="-2"/>
          <w:sz w:val="28"/>
          <w:szCs w:val="28"/>
        </w:rPr>
      </w:pPr>
      <w:r>
        <w:rPr>
          <w:rFonts w:ascii="宋体" w:hAnsi="宋体" w:hint="eastAsia"/>
          <w:noProof/>
        </w:rPr>
        <mc:AlternateContent>
          <mc:Choice Requires="wpg">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5143500" cy="297180"/>
                <wp:effectExtent l="9525" t="9525" r="9525" b="7620"/>
                <wp:wrapNone/>
                <wp:docPr id="6"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97180"/>
                          <a:chOff x="1191" y="9870"/>
                          <a:chExt cx="8100" cy="624"/>
                        </a:xfrm>
                      </wpg:grpSpPr>
                      <wps:wsp>
                        <wps:cNvPr id="7" name="直线 8"/>
                        <wps:cNvCnPr>
                          <a:cxnSpLocks noChangeShapeType="1"/>
                        </wps:cNvCnPr>
                        <wps:spPr bwMode="auto">
                          <a:xfrm>
                            <a:off x="1191" y="9870"/>
                            <a:ext cx="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直线 9"/>
                        <wps:cNvCnPr>
                          <a:cxnSpLocks noChangeShapeType="1"/>
                        </wps:cNvCnPr>
                        <wps:spPr bwMode="auto">
                          <a:xfrm>
                            <a:off x="1191" y="10494"/>
                            <a:ext cx="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CB60FB" id="组合 6" o:spid="_x0000_s1026" style="position:absolute;left:0;text-align:left;margin-left:0;margin-top:0;width:405pt;height:23.4pt;z-index:-251655168" coordorigin="1191,9870" coordsize="810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">
                <v:line id="直线 8" o:spid="_x0000_s1027" style="position:absolute;visibility:visible;mso-wrap-style:square" from="1191,9870" to="9291,9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直线 9" o:spid="_x0000_s1028" style="position:absolute;visibility:visible;mso-wrap-style:square" from="1191,10494" to="9291,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mc:Fallback>
        </mc:AlternateContent>
      </w:r>
      <w:r>
        <w:rPr>
          <w:rFonts w:ascii="宋体" w:hAnsi="宋体" w:hint="eastAsia"/>
          <w:spacing w:val="-2"/>
          <w:sz w:val="28"/>
          <w:szCs w:val="28"/>
        </w:rPr>
        <w:t>中国教育工会青岛农业大学委员会办公室 2017年4月5日印发</w:t>
      </w:r>
      <w:r>
        <w:rPr>
          <w:rFonts w:ascii="宋体" w:hAnsi="宋体" w:hint="eastAsia"/>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143500" cy="0"/>
                <wp:effectExtent l="9525" t="9525" r="9525"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087A1" id="直接连接符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"/>
            </w:pict>
          </mc:Fallback>
        </mc:AlternateContent>
      </w:r>
    </w:p>
    <w:p w:rsidR="00DF5280" w:rsidRDefault="003E4ED9" w:rsidP="008354E3">
      <w:pPr>
        <w:spacing w:line="560" w:lineRule="exact"/>
        <w:ind w:firstLineChars="2650" w:firstLine="6360"/>
        <w:rPr>
          <w:rFonts w:ascii="楷体" w:eastAsia="楷体" w:hAnsi="楷体" w:cs="楷体"/>
          <w:sz w:val="32"/>
          <w:szCs w:val="32"/>
        </w:rPr>
      </w:pPr>
      <w:r>
        <w:rPr>
          <w:rFonts w:ascii="仿宋_GB2312" w:eastAsia="仿宋_GB2312" w:hint="eastAsia"/>
          <w:sz w:val="24"/>
        </w:rPr>
        <w:t>（共印2份）</w:t>
      </w:r>
    </w:p>
    <w:sectPr w:rsidR="00DF528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CBD" w:rsidRDefault="00906CBD" w:rsidP="003F0C04">
      <w:r>
        <w:separator/>
      </w:r>
    </w:p>
  </w:endnote>
  <w:endnote w:type="continuationSeparator" w:id="0">
    <w:p w:rsidR="00906CBD" w:rsidRDefault="00906CBD" w:rsidP="003F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兰亭超细黑简体"/>
    <w:charset w:val="86"/>
    <w:family w:val="auto"/>
    <w:pitch w:val="default"/>
    <w:sig w:usb0="00000000" w:usb1="00000000" w:usb2="00000010" w:usb3="00000000" w:csb0="00040000"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47648"/>
      <w:docPartObj>
        <w:docPartGallery w:val="Page Numbers (Bottom of Page)"/>
        <w:docPartUnique/>
      </w:docPartObj>
    </w:sdtPr>
    <w:sdtEndPr/>
    <w:sdtContent>
      <w:p w:rsidR="00226365" w:rsidRDefault="00226365">
        <w:pPr>
          <w:pStyle w:val="a3"/>
          <w:jc w:val="center"/>
        </w:pPr>
        <w:r>
          <w:fldChar w:fldCharType="begin"/>
        </w:r>
        <w:r>
          <w:instrText>PAGE   \* MERGEFORMAT</w:instrText>
        </w:r>
        <w:r>
          <w:fldChar w:fldCharType="separate"/>
        </w:r>
        <w:r w:rsidR="00552BCC" w:rsidRPr="00552BCC">
          <w:rPr>
            <w:noProof/>
            <w:lang w:val="zh-CN"/>
          </w:rPr>
          <w:t>1</w:t>
        </w:r>
        <w:r>
          <w:fldChar w:fldCharType="end"/>
        </w:r>
      </w:p>
    </w:sdtContent>
  </w:sdt>
  <w:p w:rsidR="00226365" w:rsidRDefault="002263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CBD" w:rsidRDefault="00906CBD" w:rsidP="003F0C04">
      <w:r>
        <w:separator/>
      </w:r>
    </w:p>
  </w:footnote>
  <w:footnote w:type="continuationSeparator" w:id="0">
    <w:p w:rsidR="00906CBD" w:rsidRDefault="00906CBD" w:rsidP="003F0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25A09"/>
    <w:multiLevelType w:val="multilevel"/>
    <w:tmpl w:val="4B025A09"/>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8DEF286"/>
    <w:multiLevelType w:val="singleLevel"/>
    <w:tmpl w:val="58DEF286"/>
    <w:lvl w:ilvl="0">
      <w:start w:val="1"/>
      <w:numFmt w:val="decimal"/>
      <w:suff w:val="nothing"/>
      <w:lvlText w:val="%1、"/>
      <w:lvlJc w:val="left"/>
    </w:lvl>
  </w:abstractNum>
  <w:abstractNum w:abstractNumId="2">
    <w:nsid w:val="66BF0AC3"/>
    <w:multiLevelType w:val="multilevel"/>
    <w:tmpl w:val="66BF0AC3"/>
    <w:lvl w:ilvl="0">
      <w:start w:val="1"/>
      <w:numFmt w:val="japaneseCounting"/>
      <w:lvlText w:val="%1、"/>
      <w:lvlJc w:val="left"/>
      <w:pPr>
        <w:ind w:left="1288" w:hanging="720"/>
      </w:pPr>
      <w:rPr>
        <w:rFonts w:hint="default"/>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90"/>
    <w:rsid w:val="00147FA6"/>
    <w:rsid w:val="00156344"/>
    <w:rsid w:val="00224B90"/>
    <w:rsid w:val="00226365"/>
    <w:rsid w:val="002C2E37"/>
    <w:rsid w:val="00394048"/>
    <w:rsid w:val="003E4ED9"/>
    <w:rsid w:val="003F0C04"/>
    <w:rsid w:val="00463B55"/>
    <w:rsid w:val="004A189F"/>
    <w:rsid w:val="004A4EAA"/>
    <w:rsid w:val="004B2368"/>
    <w:rsid w:val="004D358F"/>
    <w:rsid w:val="00552BCC"/>
    <w:rsid w:val="00684A84"/>
    <w:rsid w:val="00757FA1"/>
    <w:rsid w:val="007C7B72"/>
    <w:rsid w:val="007E2711"/>
    <w:rsid w:val="008354E3"/>
    <w:rsid w:val="008F2D8C"/>
    <w:rsid w:val="00906CBD"/>
    <w:rsid w:val="00931B0F"/>
    <w:rsid w:val="00A662C8"/>
    <w:rsid w:val="00AE772B"/>
    <w:rsid w:val="00C40DD1"/>
    <w:rsid w:val="00C826A5"/>
    <w:rsid w:val="00C8462E"/>
    <w:rsid w:val="00C93FAE"/>
    <w:rsid w:val="00CA6BF8"/>
    <w:rsid w:val="00DF5280"/>
    <w:rsid w:val="00EF0B41"/>
    <w:rsid w:val="00F57778"/>
    <w:rsid w:val="05BE5E9C"/>
    <w:rsid w:val="06F759E4"/>
    <w:rsid w:val="079B24C0"/>
    <w:rsid w:val="07CC771B"/>
    <w:rsid w:val="0E697D96"/>
    <w:rsid w:val="112A4C5C"/>
    <w:rsid w:val="14DD0FA8"/>
    <w:rsid w:val="24CC72A8"/>
    <w:rsid w:val="26AB57C0"/>
    <w:rsid w:val="2DC61962"/>
    <w:rsid w:val="3E3F0183"/>
    <w:rsid w:val="40CD7EDC"/>
    <w:rsid w:val="41AC45FB"/>
    <w:rsid w:val="449C7CD3"/>
    <w:rsid w:val="483A39C2"/>
    <w:rsid w:val="4CD8018A"/>
    <w:rsid w:val="4EBB1D9C"/>
    <w:rsid w:val="4FBB6092"/>
    <w:rsid w:val="50EE5B42"/>
    <w:rsid w:val="526727FB"/>
    <w:rsid w:val="5E2E43C8"/>
    <w:rsid w:val="641F4A31"/>
    <w:rsid w:val="6DDE36FE"/>
    <w:rsid w:val="6F3C25C2"/>
    <w:rsid w:val="742664F3"/>
    <w:rsid w:val="76A97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79DC7AF-73C8-42C3-95B1-E4A2A451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394048"/>
    <w:rPr>
      <w:sz w:val="18"/>
      <w:szCs w:val="18"/>
    </w:rPr>
  </w:style>
  <w:style w:type="character" w:customStyle="1" w:styleId="Char1">
    <w:name w:val="批注框文本 Char"/>
    <w:basedOn w:val="a0"/>
    <w:link w:val="a5"/>
    <w:uiPriority w:val="99"/>
    <w:semiHidden/>
    <w:rsid w:val="0039404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2017-04-05T00:50:00Z</cp:lastPrinted>
  <dcterms:created xsi:type="dcterms:W3CDTF">2017-03-31T00:33:00Z</dcterms:created>
  <dcterms:modified xsi:type="dcterms:W3CDTF">2017-04-06T02:07:00Z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